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730C" w:rsidRPr="00DD47DC" w:rsidRDefault="0045730C" w:rsidP="0045730C">
      <w:pPr>
        <w:tabs>
          <w:tab w:val="center" w:pos="4536"/>
          <w:tab w:val="right" w:pos="8280"/>
          <w:tab w:val="right" w:pos="9639"/>
        </w:tabs>
        <w:spacing w:before="0" w:after="0" w:line="240" w:lineRule="auto"/>
        <w:ind w:left="0" w:right="2" w:firstLine="0"/>
        <w:jc w:val="left"/>
        <w:rPr>
          <w:rFonts w:ascii="Arial" w:eastAsia="바탕" w:hAnsi="Arial" w:cs="Arial"/>
          <w:b/>
          <w:bCs/>
          <w:sz w:val="28"/>
          <w:szCs w:val="24"/>
          <w:lang w:val="en-GB" w:eastAsia="ko-KR"/>
        </w:rPr>
      </w:pPr>
      <w:r w:rsidRPr="00DD47DC">
        <w:rPr>
          <w:rFonts w:ascii="Arial" w:eastAsia="바탕" w:hAnsi="Arial" w:cs="Arial"/>
          <w:b/>
          <w:bCs/>
          <w:sz w:val="28"/>
          <w:szCs w:val="24"/>
          <w:lang w:val="en-GB"/>
        </w:rPr>
        <w:t>3GPP TSG RAN WG1 #9</w:t>
      </w:r>
      <w:r w:rsidR="00DE4430">
        <w:rPr>
          <w:rFonts w:ascii="Arial" w:eastAsia="바탕" w:hAnsi="Arial" w:cs="Arial"/>
          <w:b/>
          <w:bCs/>
          <w:sz w:val="28"/>
          <w:szCs w:val="24"/>
          <w:lang w:val="en-GB"/>
        </w:rPr>
        <w:t>9</w:t>
      </w:r>
      <w:r w:rsidRPr="00DD47DC">
        <w:rPr>
          <w:rFonts w:ascii="Arial" w:eastAsia="바탕" w:hAnsi="Arial" w:cs="Arial"/>
          <w:b/>
          <w:bCs/>
          <w:sz w:val="28"/>
          <w:szCs w:val="24"/>
          <w:lang w:val="en-GB"/>
        </w:rPr>
        <w:tab/>
      </w:r>
      <w:r w:rsidRPr="00DD47DC">
        <w:rPr>
          <w:rFonts w:ascii="Arial" w:eastAsia="바탕" w:hAnsi="Arial" w:cs="Arial"/>
          <w:b/>
          <w:bCs/>
          <w:sz w:val="28"/>
          <w:szCs w:val="24"/>
          <w:lang w:val="en-GB"/>
        </w:rPr>
        <w:tab/>
      </w:r>
      <w:r>
        <w:rPr>
          <w:rFonts w:ascii="Arial" w:eastAsia="바탕" w:hAnsi="Arial" w:cs="Arial"/>
          <w:b/>
          <w:bCs/>
          <w:sz w:val="28"/>
          <w:szCs w:val="24"/>
          <w:lang w:val="en-GB"/>
        </w:rPr>
        <w:t xml:space="preserve">                        </w:t>
      </w:r>
      <w:r w:rsidRPr="00F27001">
        <w:rPr>
          <w:rFonts w:ascii="Arial" w:eastAsia="바탕" w:hAnsi="Arial" w:cs="Arial"/>
          <w:b/>
          <w:bCs/>
          <w:sz w:val="28"/>
          <w:szCs w:val="24"/>
          <w:lang w:val="en-GB"/>
        </w:rPr>
        <w:t>R1-</w:t>
      </w:r>
      <w:r w:rsidR="00984414" w:rsidRPr="00F27001">
        <w:rPr>
          <w:rFonts w:ascii="Arial" w:eastAsia="바탕" w:hAnsi="Arial" w:cs="Arial"/>
          <w:b/>
          <w:bCs/>
          <w:sz w:val="28"/>
          <w:szCs w:val="24"/>
          <w:lang w:val="en-GB"/>
        </w:rPr>
        <w:t>19</w:t>
      </w:r>
      <w:r w:rsidR="00984414">
        <w:rPr>
          <w:rFonts w:ascii="Arial" w:eastAsia="바탕" w:hAnsi="Arial" w:cs="Arial"/>
          <w:b/>
          <w:bCs/>
          <w:sz w:val="28"/>
          <w:szCs w:val="24"/>
          <w:lang w:val="en-GB"/>
        </w:rPr>
        <w:t>1</w:t>
      </w:r>
      <w:r w:rsidR="00F6783F">
        <w:rPr>
          <w:rFonts w:ascii="Arial" w:eastAsia="바탕" w:hAnsi="Arial" w:cs="Arial"/>
          <w:b/>
          <w:bCs/>
          <w:sz w:val="28"/>
          <w:szCs w:val="24"/>
          <w:lang w:val="en-GB" w:eastAsia="ko-KR"/>
        </w:rPr>
        <w:t>3235</w:t>
      </w:r>
    </w:p>
    <w:p w:rsidR="0045730C" w:rsidRPr="00774844" w:rsidRDefault="00DE4430" w:rsidP="0045730C">
      <w:pPr>
        <w:tabs>
          <w:tab w:val="center" w:pos="4536"/>
          <w:tab w:val="right" w:pos="9072"/>
        </w:tabs>
        <w:ind w:left="0" w:firstLine="0"/>
        <w:rPr>
          <w:rFonts w:ascii="Arial" w:eastAsia="바탕" w:hAnsi="Arial" w:cs="Arial"/>
          <w:b/>
          <w:bCs/>
          <w:sz w:val="28"/>
          <w:szCs w:val="24"/>
          <w:lang w:val="en-GB"/>
        </w:rPr>
      </w:pPr>
      <w:r w:rsidRPr="00DE4430">
        <w:rPr>
          <w:rFonts w:ascii="Arial" w:eastAsia="바탕" w:hAnsi="Arial" w:cs="Arial"/>
          <w:b/>
          <w:bCs/>
          <w:sz w:val="28"/>
          <w:szCs w:val="24"/>
          <w:lang w:val="en-GB"/>
        </w:rPr>
        <w:t>Reno, USA, November 18th – 22nd, 2019</w:t>
      </w:r>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Agenda Item:</w:t>
      </w:r>
      <w:r w:rsidRPr="000923CD">
        <w:rPr>
          <w:rFonts w:ascii="Arial" w:hAnsi="Arial"/>
          <w:sz w:val="24"/>
        </w:rPr>
        <w:tab/>
      </w:r>
      <w:r>
        <w:rPr>
          <w:rFonts w:ascii="Arial" w:hAnsi="Arial"/>
          <w:sz w:val="24"/>
        </w:rPr>
        <w:t>7.2.4.1</w:t>
      </w:r>
    </w:p>
    <w:p w:rsidR="0045730C" w:rsidRPr="000923CD" w:rsidRDefault="0045730C" w:rsidP="0045730C">
      <w:pPr>
        <w:tabs>
          <w:tab w:val="left" w:pos="1985"/>
        </w:tabs>
        <w:spacing w:after="0"/>
        <w:ind w:left="0" w:firstLine="0"/>
        <w:rPr>
          <w:rFonts w:ascii="Arial" w:eastAsia="바탕" w:hAnsi="Arial"/>
          <w:sz w:val="24"/>
          <w:lang w:eastAsia="ko-KR"/>
        </w:rPr>
      </w:pPr>
      <w:r w:rsidRPr="000923CD">
        <w:rPr>
          <w:rFonts w:ascii="Arial" w:hAnsi="Arial"/>
          <w:b/>
          <w:sz w:val="24"/>
        </w:rPr>
        <w:t xml:space="preserve">Source: </w:t>
      </w:r>
      <w:r w:rsidRPr="000923CD">
        <w:rPr>
          <w:rFonts w:ascii="Arial" w:hAnsi="Arial"/>
          <w:b/>
          <w:sz w:val="24"/>
        </w:rPr>
        <w:tab/>
      </w:r>
      <w:r w:rsidRPr="000923CD">
        <w:rPr>
          <w:rFonts w:ascii="Arial" w:eastAsia="바탕" w:hAnsi="Arial" w:hint="eastAsia"/>
          <w:sz w:val="24"/>
          <w:lang w:eastAsia="ko-KR"/>
        </w:rPr>
        <w:t>LG Electronics</w:t>
      </w:r>
      <w:bookmarkStart w:id="0" w:name="_GoBack"/>
      <w:bookmarkEnd w:id="0"/>
    </w:p>
    <w:p w:rsidR="0045730C" w:rsidRPr="001059FA" w:rsidRDefault="0045730C" w:rsidP="0045730C">
      <w:pPr>
        <w:tabs>
          <w:tab w:val="left" w:pos="1985"/>
        </w:tabs>
        <w:spacing w:after="0"/>
        <w:ind w:left="0" w:firstLine="0"/>
        <w:rPr>
          <w:rFonts w:ascii="Arial" w:eastAsia="맑은 고딕" w:hAnsi="Arial"/>
          <w:spacing w:val="-4"/>
          <w:sz w:val="24"/>
          <w:lang w:eastAsia="ko-KR"/>
        </w:rPr>
      </w:pPr>
      <w:r w:rsidRPr="000923CD">
        <w:rPr>
          <w:rFonts w:ascii="Arial" w:hAnsi="Arial"/>
          <w:b/>
          <w:sz w:val="24"/>
        </w:rPr>
        <w:t>Title:</w:t>
      </w:r>
      <w:r w:rsidRPr="000923CD">
        <w:rPr>
          <w:rFonts w:ascii="Arial" w:hAnsi="Arial"/>
          <w:sz w:val="24"/>
        </w:rPr>
        <w:t xml:space="preserve"> </w:t>
      </w:r>
      <w:r w:rsidRPr="000923CD">
        <w:rPr>
          <w:rFonts w:ascii="Arial" w:hAnsi="Arial"/>
          <w:sz w:val="24"/>
        </w:rPr>
        <w:tab/>
      </w:r>
      <w:r>
        <w:rPr>
          <w:rFonts w:ascii="Arial" w:hAnsi="Arial"/>
          <w:sz w:val="24"/>
        </w:rPr>
        <w:t>Discussion on physical layer structure for NR sidelink</w:t>
      </w:r>
    </w:p>
    <w:p w:rsidR="0045730C" w:rsidRPr="000923CD" w:rsidRDefault="0045730C" w:rsidP="0045730C">
      <w:pPr>
        <w:pBdr>
          <w:bottom w:val="single" w:sz="12" w:space="1" w:color="auto"/>
        </w:pBdr>
        <w:tabs>
          <w:tab w:val="left" w:pos="1985"/>
        </w:tabs>
        <w:ind w:left="0" w:firstLine="0"/>
        <w:rPr>
          <w:rFonts w:ascii="Arial" w:eastAsia="바탕" w:hAnsi="Arial"/>
          <w:sz w:val="24"/>
          <w:lang w:eastAsia="ko-KR"/>
        </w:rPr>
      </w:pPr>
      <w:r w:rsidRPr="000923CD">
        <w:rPr>
          <w:rFonts w:ascii="Arial" w:hAnsi="Arial"/>
          <w:b/>
          <w:sz w:val="24"/>
        </w:rPr>
        <w:t>Document for:</w:t>
      </w:r>
      <w:r w:rsidRPr="000923CD">
        <w:rPr>
          <w:rFonts w:ascii="Arial" w:hAnsi="Arial"/>
          <w:sz w:val="24"/>
        </w:rPr>
        <w:tab/>
      </w:r>
      <w:r w:rsidRPr="000923CD">
        <w:rPr>
          <w:rFonts w:ascii="Arial" w:eastAsia="바탕" w:hAnsi="Arial" w:hint="eastAsia"/>
          <w:sz w:val="24"/>
          <w:lang w:eastAsia="ko-KR"/>
        </w:rPr>
        <w:t>Discussion</w:t>
      </w:r>
      <w:bookmarkStart w:id="1" w:name="Source"/>
      <w:bookmarkStart w:id="2" w:name="Title"/>
      <w:bookmarkStart w:id="3" w:name="DocumentFor"/>
      <w:bookmarkEnd w:id="1"/>
      <w:bookmarkEnd w:id="2"/>
      <w:bookmarkEnd w:id="3"/>
      <w:r w:rsidRPr="000923CD">
        <w:rPr>
          <w:rFonts w:ascii="Arial" w:eastAsia="바탕" w:hAnsi="Arial" w:hint="eastAsia"/>
          <w:sz w:val="24"/>
          <w:lang w:eastAsia="ko-KR"/>
        </w:rPr>
        <w:t xml:space="preserve"> and decision</w:t>
      </w:r>
    </w:p>
    <w:p w:rsidR="0045730C" w:rsidRPr="000923CD" w:rsidRDefault="0045730C" w:rsidP="0045730C">
      <w:pPr>
        <w:pStyle w:val="1"/>
        <w:rPr>
          <w:rFonts w:eastAsia="바탕"/>
          <w:b/>
          <w:lang w:eastAsia="ko-KR"/>
        </w:rPr>
      </w:pPr>
      <w:r w:rsidRPr="000923CD">
        <w:rPr>
          <w:rFonts w:eastAsia="바탕" w:hint="eastAsia"/>
          <w:b/>
          <w:lang w:eastAsia="ko-KR"/>
        </w:rPr>
        <w:t>Introduction</w:t>
      </w:r>
    </w:p>
    <w:p w:rsidR="0045730C" w:rsidRDefault="0045730C" w:rsidP="0045730C">
      <w:pPr>
        <w:spacing w:before="120" w:after="120" w:line="240" w:lineRule="auto"/>
        <w:ind w:left="0" w:firstLine="0"/>
        <w:rPr>
          <w:rFonts w:eastAsia="맑은 고딕"/>
          <w:sz w:val="22"/>
          <w:lang w:eastAsia="ko-KR"/>
        </w:rPr>
      </w:pPr>
      <w:r>
        <w:rPr>
          <w:rFonts w:eastAsia="맑은 고딕"/>
          <w:sz w:val="22"/>
          <w:lang w:eastAsia="ko-KR"/>
        </w:rPr>
        <w:t>In RAN1#98 meeting [1]</w:t>
      </w:r>
      <w:r w:rsidR="00DE4430">
        <w:rPr>
          <w:rFonts w:eastAsia="맑은 고딕"/>
          <w:sz w:val="22"/>
          <w:lang w:eastAsia="ko-KR"/>
        </w:rPr>
        <w:t xml:space="preserve"> and email discussions [2][3][4]</w:t>
      </w:r>
      <w:r>
        <w:rPr>
          <w:rFonts w:eastAsia="맑은 고딕"/>
          <w:sz w:val="22"/>
          <w:lang w:eastAsia="ko-KR"/>
        </w:rPr>
        <w:t xml:space="preserve">, followings are agreed for physical layer structure for Rel-16 NR sidelink: </w:t>
      </w:r>
    </w:p>
    <w:tbl>
      <w:tblPr>
        <w:tblStyle w:val="a7"/>
        <w:tblW w:w="0" w:type="auto"/>
        <w:tblLook w:val="04A0" w:firstRow="1" w:lastRow="0" w:firstColumn="1" w:lastColumn="0" w:noHBand="0" w:noVBand="1"/>
      </w:tblPr>
      <w:tblGrid>
        <w:gridCol w:w="9628"/>
      </w:tblGrid>
      <w:tr w:rsidR="0045730C" w:rsidRPr="00854E55" w:rsidTr="00343E31">
        <w:tc>
          <w:tcPr>
            <w:tcW w:w="9836" w:type="dxa"/>
          </w:tcPr>
          <w:p w:rsidR="0045730C" w:rsidRPr="00DD4F76" w:rsidRDefault="0045730C" w:rsidP="00343E31">
            <w:pPr>
              <w:spacing w:before="0" w:after="0" w:line="240" w:lineRule="exact"/>
              <w:ind w:left="0" w:firstLine="0"/>
              <w:contextualSpacing/>
              <w:rPr>
                <w:rFonts w:eastAsiaTheme="minorEastAsia"/>
                <w:b/>
                <w:highlight w:val="green"/>
                <w:lang w:val="en-GB" w:eastAsia="ko-KR"/>
              </w:rPr>
            </w:pPr>
            <w:r w:rsidRPr="00DD4F76">
              <w:rPr>
                <w:rFonts w:eastAsiaTheme="minorEastAsia"/>
                <w:highlight w:val="green"/>
                <w:lang w:val="en-GB" w:eastAsia="ko-KR"/>
              </w:rPr>
              <w:t>Agreements</w:t>
            </w:r>
            <w:r w:rsidRPr="00DD4F76">
              <w:rPr>
                <w:rFonts w:eastAsiaTheme="minorEastAsia"/>
                <w:b/>
                <w:highlight w:val="green"/>
                <w:lang w:val="en-GB" w:eastAsia="ko-KR"/>
              </w:rPr>
              <w:t>:</w:t>
            </w:r>
          </w:p>
          <w:p w:rsidR="00BD59C3" w:rsidRPr="00BD59C3" w:rsidRDefault="00BD59C3" w:rsidP="00BD59C3">
            <w:pPr>
              <w:numPr>
                <w:ilvl w:val="0"/>
                <w:numId w:val="8"/>
              </w:numPr>
              <w:spacing w:before="0" w:after="0" w:line="240" w:lineRule="exact"/>
              <w:contextualSpacing/>
              <w:rPr>
                <w:rFonts w:eastAsiaTheme="minorEastAsia"/>
                <w:lang w:eastAsia="ko-KR"/>
              </w:rPr>
            </w:pPr>
            <w:r w:rsidRPr="00BD59C3">
              <w:rPr>
                <w:rFonts w:eastAsiaTheme="minorEastAsia"/>
                <w:lang w:eastAsia="ko-KR"/>
              </w:rPr>
              <w:t>A slot is the time-domain granularity for resource pool configuration.</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To down-select:</w:t>
            </w:r>
          </w:p>
          <w:p w:rsidR="00BD59C3" w:rsidRPr="00BD59C3" w:rsidRDefault="00BD59C3" w:rsidP="00BD59C3">
            <w:pPr>
              <w:numPr>
                <w:ilvl w:val="2"/>
                <w:numId w:val="8"/>
              </w:numPr>
              <w:spacing w:before="0" w:after="0" w:line="240" w:lineRule="exact"/>
              <w:contextualSpacing/>
              <w:rPr>
                <w:rFonts w:eastAsiaTheme="minorEastAsia"/>
                <w:lang w:eastAsia="ko-KR"/>
              </w:rPr>
            </w:pPr>
            <w:r w:rsidRPr="00BD59C3">
              <w:rPr>
                <w:rFonts w:eastAsiaTheme="minorEastAsia"/>
                <w:lang w:eastAsia="ko-KR"/>
              </w:rPr>
              <w:t>Alt 1. Slots for a resource pool is (pre-)configured with bitmap, which is applied with periodicity</w:t>
            </w:r>
          </w:p>
          <w:p w:rsidR="00BD59C3" w:rsidRPr="00BD59C3" w:rsidRDefault="00BD59C3" w:rsidP="00BD59C3">
            <w:pPr>
              <w:numPr>
                <w:ilvl w:val="2"/>
                <w:numId w:val="8"/>
              </w:numPr>
              <w:spacing w:before="0" w:after="0" w:line="240" w:lineRule="exact"/>
              <w:contextualSpacing/>
              <w:rPr>
                <w:rFonts w:eastAsiaTheme="minorEastAsia"/>
                <w:lang w:eastAsia="ko-KR"/>
              </w:rPr>
            </w:pPr>
            <w:r w:rsidRPr="00BD59C3">
              <w:rPr>
                <w:rFonts w:eastAsiaTheme="minorEastAsia"/>
                <w:lang w:eastAsia="ko-KR"/>
              </w:rPr>
              <w:t>Alt 2. Slots for a resource pool is (pre-)configured, where the slots are applied with periodicity.</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FFS: signaling details</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FFS: how to apply the above bitmap signaling, e.g., to all slots or only to a set of slots</w:t>
            </w:r>
          </w:p>
          <w:p w:rsidR="00BD59C3" w:rsidRPr="00BD59C3" w:rsidRDefault="00BD59C3" w:rsidP="00BD59C3">
            <w:pPr>
              <w:numPr>
                <w:ilvl w:val="1"/>
                <w:numId w:val="8"/>
              </w:numPr>
              <w:spacing w:before="0" w:after="0" w:line="240" w:lineRule="exact"/>
              <w:contextualSpacing/>
              <w:rPr>
                <w:rFonts w:eastAsiaTheme="minorEastAsia"/>
                <w:lang w:eastAsia="ko-KR"/>
              </w:rPr>
            </w:pPr>
            <w:r w:rsidRPr="00BD59C3">
              <w:rPr>
                <w:rFonts w:eastAsiaTheme="minorEastAsia"/>
                <w:lang w:eastAsia="ko-KR"/>
              </w:rPr>
              <w:t>FFS: symbols for sidelink in the slot, how to indicate for the case when not all symbols are for SL</w:t>
            </w:r>
          </w:p>
          <w:p w:rsidR="00BD59C3" w:rsidRDefault="00BD59C3" w:rsidP="00343E31">
            <w:pPr>
              <w:spacing w:before="0" w:after="0" w:line="240" w:lineRule="exact"/>
              <w:ind w:left="0" w:firstLine="0"/>
              <w:contextualSpacing/>
              <w:rPr>
                <w:rFonts w:eastAsiaTheme="minorEastAsia"/>
                <w:highlight w:val="green"/>
                <w:lang w:eastAsia="ko-KR"/>
              </w:rPr>
            </w:pPr>
          </w:p>
          <w:p w:rsidR="0045730C" w:rsidRPr="00DD4F76" w:rsidRDefault="0045730C" w:rsidP="00343E31">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Support (pre-)configuration of a resource pool consisting of contiguous PRBs only</w:t>
            </w:r>
          </w:p>
          <w:p w:rsid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the number of bits of L1 IDs,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Layer-1 destination ID: 16 bits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Layer-1 source ID: 8 bits</w:t>
            </w:r>
          </w:p>
          <w:p w:rsid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256QAM is supported for SL.</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Support of 256QAM by a UE is FFS between mandatory vs. based on UE capability from the Rx perspective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Support of 256QAM is based on UE capability from the Tx perspective</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64QAM is mandatory</w:t>
            </w:r>
          </w:p>
          <w:p w:rsid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Three MCS tables supported in Rel-15 NR Uu CP-OFDM are also used for SL.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Support of the the low-spectral efficiency 64QAM MCS table is an optional UE feature in SL as in the Uu link</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each resource pool, at least one MCS table is (pre)-configured</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whether or not to introduce a case where the MCS table can be overwritten by PC5 RRC or indicated in SCI</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Each resource pool is only configured with one 1st stage SCI PSCCH format</w:t>
            </w:r>
          </w:p>
          <w:p w:rsidR="00BD59C3" w:rsidRP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Rel-15 NR PDCCH DMRS pattern is reused for PSCCH DMRS pattern.</w:t>
            </w:r>
            <w:r w:rsidRPr="00BD59C3">
              <w:rPr>
                <w:rFonts w:eastAsiaTheme="minorEastAsia"/>
                <w:lang w:eastAsia="ko-KR"/>
              </w:rPr>
              <w:tab/>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For frequency-domain pattern for PSCCH DMRS, reuse Rel-15 NR PDCCH DMRS, i.e., comb-4 fixed RE mapping for PSCCH DMRS.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w:t>
            </w:r>
            <w:r w:rsidRPr="00BD59C3">
              <w:rPr>
                <w:rFonts w:eastAsiaTheme="minorEastAsia"/>
                <w:highlight w:val="darkYellow"/>
                <w:lang w:eastAsia="ko-KR"/>
              </w:rPr>
              <w:t>Working assumption</w:t>
            </w:r>
            <w:r w:rsidRPr="00BD59C3">
              <w:rPr>
                <w:rFonts w:eastAsiaTheme="minorEastAsia"/>
                <w:lang w:eastAsia="ko-KR"/>
              </w:rPr>
              <w:t>) For time-domain pattern for PSCCH DMRS, every symbol of PSCCH has PSCCH DMRS REs.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lastRenderedPageBreak/>
              <w:t>FFS: how to initialize DMRS sequence generator</w:t>
            </w:r>
          </w:p>
          <w:p w:rsidR="00BD59C3" w:rsidRPr="00BD59C3" w:rsidRDefault="00BD59C3" w:rsidP="00343E31">
            <w:pPr>
              <w:spacing w:before="0" w:after="0" w:line="240" w:lineRule="exact"/>
              <w:ind w:left="0" w:firstLine="0"/>
              <w:contextualSpacing/>
              <w:rPr>
                <w:rFonts w:eastAsiaTheme="minorEastAsia"/>
                <w:highlight w:val="green"/>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PSCCH for 1st stage SCI with 2 and 3 symbols is supported in Rel-16.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other length(s) of symbols (e.g., all symbols)</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The number of symbols above excludes AGC symbols if any</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The number of PSCCH symbols is explicitly (pre-)configured per Tx/Rx resource pool</w:t>
            </w:r>
          </w:p>
          <w:p w:rsidR="0045730C" w:rsidRPr="00BD59C3" w:rsidRDefault="0045730C" w:rsidP="00BD59C3">
            <w:pPr>
              <w:spacing w:before="0" w:after="0" w:line="240" w:lineRule="exact"/>
              <w:ind w:left="0" w:firstLine="0"/>
              <w:contextualSpacing/>
              <w:rPr>
                <w:rFonts w:eastAsiaTheme="minorEastAsia"/>
                <w:lang w:val="en-GB"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Resource mapping of SL CSI-RS is performed by using one SL CSI-RS pattern in an RB, where the possible patterns in an RB are a subset of NR Uu CSI-RS time-frequency/CDM resource mapping patterns in an RB</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The subset is to be pre-defined by spec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how the one pattern is determined (but not part of SCI)</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FFS which subset</w:t>
            </w:r>
          </w:p>
          <w:p w:rsid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SL CSI-RS is transmitted by a UE only if: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when the corresponding PSSCH is transmitted (as agreed before) by the UE, and,</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when SL CQI/RI reporting is enabled by higher layer signaling, and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 xml:space="preserve">when enabled, if the corresponding SCI by the UE triggers the SL CQI/RI reporting </w:t>
            </w:r>
          </w:p>
          <w:p w:rsidR="00BD59C3" w:rsidRP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The 2nd stage SCI is carried within the resource of the corresponding PSSCH.</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Scrambling operation for the 2nd stage SCI is applied separately with PSSCH</w:t>
            </w:r>
          </w:p>
          <w:p w:rsidR="00BD59C3" w:rsidRP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 xml:space="preserve">Support 1st stage SCI in PSCCH in one subchannel only. </w:t>
            </w:r>
          </w:p>
          <w:p w:rsidR="00BD59C3" w:rsidRPr="00BD59C3" w:rsidRDefault="00BD59C3" w:rsidP="00BD59C3">
            <w:pPr>
              <w:numPr>
                <w:ilvl w:val="1"/>
                <w:numId w:val="9"/>
              </w:numPr>
              <w:spacing w:before="0" w:after="0" w:line="240" w:lineRule="exact"/>
              <w:contextualSpacing/>
              <w:rPr>
                <w:rFonts w:eastAsiaTheme="minorEastAsia"/>
                <w:lang w:eastAsia="ko-KR"/>
              </w:rPr>
            </w:pPr>
            <w:r w:rsidRPr="00BD59C3">
              <w:rPr>
                <w:rFonts w:eastAsiaTheme="minorEastAsia"/>
                <w:lang w:eastAsia="ko-KR"/>
              </w:rPr>
              <w:t>Within one subchannel, there is at most one 1st stage SCI, except for spatial re-use</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RE mapping of the 2nd stage SCI, frequency-first mapping within the PSSCH is used. To down-select:</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1. The REs for the 2nd SCI are not interlaced with (localized in) PSSCH data RE.</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1-1. only RBs in the subchannel having the corresponding 1st stage SCI can be possibly used for mapping the 2nd stage SCI</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1-2. only RBs in the all sub-channels for the scheduled PSSCH can be possibly used for mapping the 2nd stage SCI.</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2. The REs for the 2nd stage SCI can be interlaced with (distributed in) PSSCH data RE.</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Whether to allow mapping with the same symbol of PSSCH DMRS</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For modulation order of the 2nd stage SCI, to down-select:</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1. Fixed as QPSK</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Alt 2. Same as PSSCH</w:t>
            </w:r>
          </w:p>
          <w:p w:rsidR="00BD59C3" w:rsidRPr="00BD59C3" w:rsidRDefault="00BD59C3" w:rsidP="00BD59C3">
            <w:pPr>
              <w:numPr>
                <w:ilvl w:val="0"/>
                <w:numId w:val="9"/>
              </w:numPr>
              <w:spacing w:before="0" w:after="0" w:line="240" w:lineRule="exact"/>
              <w:contextualSpacing/>
              <w:rPr>
                <w:rFonts w:eastAsiaTheme="minorEastAsia"/>
                <w:lang w:eastAsia="ko-KR"/>
              </w:rPr>
            </w:pPr>
            <w:r w:rsidRPr="00BD59C3">
              <w:rPr>
                <w:rFonts w:eastAsiaTheme="minorEastAsia"/>
                <w:lang w:eastAsia="ko-KR"/>
              </w:rPr>
              <w:t>The same PSSCH DM-RS port(s) is used for transmitting the 2nd stage SCI.</w:t>
            </w:r>
          </w:p>
          <w:p w:rsidR="00BD59C3" w:rsidRPr="00BD59C3" w:rsidRDefault="00BD59C3" w:rsidP="00E538C4">
            <w:pPr>
              <w:numPr>
                <w:ilvl w:val="1"/>
                <w:numId w:val="9"/>
              </w:numPr>
              <w:spacing w:before="0" w:after="0" w:line="240" w:lineRule="exact"/>
              <w:contextualSpacing/>
              <w:rPr>
                <w:rFonts w:eastAsiaTheme="minorEastAsia"/>
                <w:lang w:eastAsia="ko-KR"/>
              </w:rPr>
            </w:pPr>
            <w:r w:rsidRPr="00BD59C3">
              <w:rPr>
                <w:rFonts w:eastAsiaTheme="minorEastAsia"/>
                <w:lang w:eastAsia="ko-KR"/>
              </w:rPr>
              <w:t>When PSSCH is 2-layer, FFS how to map the 2nd stage SCI modulation symbols to the two layers, to down-select:</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1: when PSSCH is 2-layer, the same modulation symbol of the 2nd stage SCI is mapped to the two layers</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Alt 2: when PSSCH is 2-layer, different modulation symbols of the 2nd stage SCI are mapped to the two layers</w:t>
            </w:r>
          </w:p>
          <w:p w:rsidR="00BD59C3" w:rsidRPr="00BD59C3" w:rsidRDefault="00BD59C3" w:rsidP="00E538C4">
            <w:pPr>
              <w:numPr>
                <w:ilvl w:val="2"/>
                <w:numId w:val="9"/>
              </w:numPr>
              <w:spacing w:before="0" w:after="0" w:line="240" w:lineRule="exact"/>
              <w:contextualSpacing/>
              <w:rPr>
                <w:rFonts w:eastAsiaTheme="minorEastAsia"/>
                <w:lang w:eastAsia="ko-KR"/>
              </w:rPr>
            </w:pPr>
            <w:r w:rsidRPr="00BD59C3">
              <w:rPr>
                <w:rFonts w:eastAsiaTheme="minorEastAsia"/>
                <w:lang w:eastAsia="ko-KR"/>
              </w:rPr>
              <w:t>A combination thereof</w:t>
            </w:r>
          </w:p>
          <w:p w:rsidR="00BD59C3"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Support {10, 15, 20, 25, 50, 75, 100} PRBs for possible sub-channel size.</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FFS other values (e.g., 4, 5, 6, etc.)</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One value of the above set is (pre)configured for the sub-channel size for the resource pool.</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Size of PSCCH: X</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 xml:space="preserve">X </w:t>
            </w:r>
            <w:r>
              <w:rPr>
                <w:rFonts w:eastAsiaTheme="minorEastAsia"/>
                <w:lang w:eastAsia="ko-KR"/>
              </w:rPr>
              <w:t>≤</w:t>
            </w:r>
            <w:r w:rsidRPr="00E538C4">
              <w:rPr>
                <w:rFonts w:eastAsiaTheme="minorEastAsia"/>
                <w:lang w:eastAsia="ko-KR"/>
              </w:rPr>
              <w:t xml:space="preserve"> N, where N is the number of PRBs of the subchannel</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X is (pre)-configurable with values FFS, X</w:t>
            </w:r>
          </w:p>
          <w:p w:rsidR="00BD59C3" w:rsidRPr="00E538C4" w:rsidRDefault="00BD59C3" w:rsidP="00BD59C3">
            <w:pPr>
              <w:spacing w:before="0" w:after="0" w:line="240" w:lineRule="exact"/>
              <w:ind w:left="0" w:firstLine="0"/>
              <w:contextualSpacing/>
              <w:rPr>
                <w:rFonts w:eastAsiaTheme="minorEastAsia"/>
                <w:lang w:eastAsia="ko-KR"/>
              </w:rPr>
            </w:pPr>
          </w:p>
          <w:p w:rsidR="00BD59C3" w:rsidRPr="00DD4F76" w:rsidRDefault="00BD59C3" w:rsidP="00BD59C3">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For the agreed sequence-based PSFCH format with one</w:t>
            </w:r>
            <w:r>
              <w:rPr>
                <w:rFonts w:eastAsiaTheme="minorEastAsia"/>
                <w:lang w:eastAsia="ko-KR"/>
              </w:rPr>
              <w:t xml:space="preserve"> </w:t>
            </w:r>
            <w:r w:rsidRPr="00E538C4">
              <w:rPr>
                <w:rFonts w:eastAsiaTheme="minorEastAsia"/>
                <w:lang w:eastAsia="ko-KR"/>
              </w:rPr>
              <w:t>symbol (not including AGC training period),</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lastRenderedPageBreak/>
              <w:t xml:space="preserve">1 PRB is used. </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Only 1 bit can be carried for the caseof N=1, where N denotes the period</w:t>
            </w:r>
            <w:r w:rsidR="00635723">
              <w:rPr>
                <w:rFonts w:eastAsiaTheme="minorEastAsia"/>
                <w:lang w:eastAsia="ko-KR"/>
              </w:rPr>
              <w:t xml:space="preserve"> </w:t>
            </w:r>
            <w:r w:rsidRPr="00E538C4">
              <w:rPr>
                <w:rFonts w:eastAsiaTheme="minorEastAsia"/>
                <w:lang w:eastAsia="ko-KR"/>
              </w:rPr>
              <w:t>of slot having PSFCH resource in a resource pool,</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FFS: for the case of N=2, 4</w:t>
            </w:r>
          </w:p>
          <w:p w:rsidR="00BD59C3" w:rsidRDefault="00BD59C3" w:rsidP="00BD59C3">
            <w:pPr>
              <w:spacing w:before="0" w:after="0" w:line="240" w:lineRule="exact"/>
              <w:ind w:left="0" w:firstLine="0"/>
              <w:contextualSpacing/>
              <w:rPr>
                <w:rFonts w:eastAsiaTheme="minorEastAsia"/>
                <w:lang w:eastAsia="ko-KR"/>
              </w:rPr>
            </w:pPr>
          </w:p>
          <w:p w:rsidR="00E538C4" w:rsidRPr="00DD4F76" w:rsidRDefault="00E538C4" w:rsidP="00E538C4">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538C4" w:rsidRPr="00E538C4" w:rsidRDefault="00E538C4" w:rsidP="00E538C4">
            <w:pPr>
              <w:numPr>
                <w:ilvl w:val="0"/>
                <w:numId w:val="9"/>
              </w:numPr>
              <w:spacing w:before="0" w:after="0" w:line="240" w:lineRule="exact"/>
              <w:contextualSpacing/>
              <w:rPr>
                <w:rFonts w:eastAsiaTheme="minorEastAsia"/>
                <w:lang w:eastAsia="ko-KR"/>
              </w:rPr>
            </w:pPr>
            <w:r w:rsidRPr="00E538C4">
              <w:rPr>
                <w:rFonts w:eastAsiaTheme="minorEastAsia"/>
                <w:lang w:eastAsia="ko-KR"/>
              </w:rPr>
              <w:t xml:space="preserve">For FR2, </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 xml:space="preserve">Sidelink PT-RS RE patterns are the same as Rel-15 NR Uu </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Support multiple densities in time and frequency domains, as Uu</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The equivalent of PTRS-UplinkConfig giving the bandwidth and MCS thresholds for setting the densities is (pre-)configured per resource pool</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RE offset is determined based on a (pre-)configured resourceElementOffset value</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RB offset is down-selected in RAN1#99.</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1. Fixed as 0.</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2. Determined based on L1 destination ID.</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3. Determined based on L1 source ID.</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4. Determined based on CRC of PSCCH.</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Association with one or two of the DMRS port(s) is used, down select in RAN1#99 among:</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 xml:space="preserve">Alt 1. The number of PT-RS antenna ports is the same as the number of DMRS antenna ports. </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2. The number of PT-RS antenna ports and the association between DM-RS port and PT-RS port are (pre)configured.</w:t>
            </w:r>
          </w:p>
          <w:p w:rsidR="00E538C4" w:rsidRP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Alt 3. One PT-RS port is supported and the PT-RS port is associated with the lowest DMRS port index.</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Sidelink PT-RS are not mapped to 1st stage SCI REs and SL CSI-RS REs.</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Sidelink PTRS symbols are not mapped to PSSCH symbols carrying PSSCH DMRS.</w:t>
            </w:r>
          </w:p>
          <w:p w:rsidR="00E538C4" w:rsidRPr="00E538C4" w:rsidRDefault="00E538C4" w:rsidP="00E538C4">
            <w:pPr>
              <w:numPr>
                <w:ilvl w:val="1"/>
                <w:numId w:val="9"/>
              </w:numPr>
              <w:spacing w:before="0" w:after="0" w:line="240" w:lineRule="exact"/>
              <w:contextualSpacing/>
              <w:rPr>
                <w:rFonts w:eastAsiaTheme="minorEastAsia"/>
                <w:lang w:eastAsia="ko-KR"/>
              </w:rPr>
            </w:pPr>
            <w:r w:rsidRPr="00E538C4">
              <w:rPr>
                <w:rFonts w:eastAsiaTheme="minorEastAsia"/>
                <w:lang w:eastAsia="ko-KR"/>
              </w:rPr>
              <w:t>The Rx UE does not perform blind de-rate matching of 2nd stage SCI REs</w:t>
            </w:r>
          </w:p>
          <w:p w:rsidR="00E538C4" w:rsidRDefault="00E538C4" w:rsidP="00E538C4">
            <w:pPr>
              <w:numPr>
                <w:ilvl w:val="2"/>
                <w:numId w:val="9"/>
              </w:numPr>
              <w:spacing w:before="0" w:after="0" w:line="240" w:lineRule="exact"/>
              <w:contextualSpacing/>
              <w:rPr>
                <w:rFonts w:eastAsiaTheme="minorEastAsia"/>
                <w:lang w:eastAsia="ko-KR"/>
              </w:rPr>
            </w:pPr>
            <w:r w:rsidRPr="00E538C4">
              <w:rPr>
                <w:rFonts w:eastAsiaTheme="minorEastAsia"/>
                <w:lang w:eastAsia="ko-KR"/>
              </w:rPr>
              <w:t>FFS Details</w:t>
            </w:r>
          </w:p>
          <w:p w:rsidR="00E538C4" w:rsidRDefault="00E538C4" w:rsidP="00E538C4">
            <w:pPr>
              <w:spacing w:before="0" w:after="0" w:line="240" w:lineRule="exact"/>
              <w:ind w:left="0" w:firstLine="0"/>
              <w:contextualSpacing/>
              <w:rPr>
                <w:rFonts w:eastAsiaTheme="minorEastAsia"/>
                <w:highlight w:val="green"/>
                <w:lang w:eastAsia="ko-KR"/>
              </w:rPr>
            </w:pPr>
          </w:p>
          <w:p w:rsidR="00E538C4" w:rsidRPr="00DD4F76" w:rsidRDefault="00E538C4" w:rsidP="00E538C4">
            <w:pPr>
              <w:spacing w:before="0" w:after="0" w:line="240" w:lineRule="exact"/>
              <w:ind w:left="0" w:firstLine="0"/>
              <w:contextualSpacing/>
              <w:rPr>
                <w:rFonts w:eastAsiaTheme="minorEastAsia"/>
                <w:highlight w:val="green"/>
                <w:lang w:eastAsia="ko-KR"/>
              </w:rPr>
            </w:pPr>
            <w:r w:rsidRPr="00DD4F76">
              <w:rPr>
                <w:rFonts w:eastAsiaTheme="minorEastAsia"/>
                <w:highlight w:val="green"/>
                <w:lang w:eastAsia="ko-KR"/>
              </w:rPr>
              <w:t>Agreements</w:t>
            </w:r>
            <w:r w:rsidRPr="00DD4F76">
              <w:rPr>
                <w:rFonts w:eastAsiaTheme="minorEastAsia"/>
                <w:b/>
                <w:highlight w:val="green"/>
                <w:u w:val="single"/>
                <w:lang w:eastAsia="ko-KR"/>
              </w:rPr>
              <w:t>:</w:t>
            </w:r>
          </w:p>
          <w:p w:rsidR="00E46470" w:rsidRPr="00E46470" w:rsidRDefault="00E46470" w:rsidP="00E46470">
            <w:pPr>
              <w:numPr>
                <w:ilvl w:val="0"/>
                <w:numId w:val="9"/>
              </w:numPr>
              <w:spacing w:before="0" w:after="0" w:line="240" w:lineRule="exact"/>
              <w:contextualSpacing/>
              <w:rPr>
                <w:rFonts w:eastAsiaTheme="minorEastAsia"/>
                <w:lang w:eastAsia="ko-KR"/>
              </w:rPr>
            </w:pPr>
            <w:r w:rsidRPr="00E46470">
              <w:rPr>
                <w:rFonts w:eastAsiaTheme="minorEastAsia"/>
                <w:lang w:eastAsia="ko-KR"/>
              </w:rPr>
              <w:t>Support that the lowest PRB of a PSCCH is the same as lowest PRB of the corresponding PSSCH.</w:t>
            </w:r>
          </w:p>
          <w:p w:rsidR="00E46470" w:rsidRPr="00E46470" w:rsidRDefault="00E46470" w:rsidP="00E46470">
            <w:pPr>
              <w:numPr>
                <w:ilvl w:val="1"/>
                <w:numId w:val="9"/>
              </w:numPr>
              <w:spacing w:before="0" w:after="0" w:line="240" w:lineRule="exact"/>
              <w:contextualSpacing/>
              <w:rPr>
                <w:rFonts w:eastAsiaTheme="minorEastAsia"/>
                <w:lang w:eastAsia="ko-KR"/>
              </w:rPr>
            </w:pPr>
            <w:r w:rsidRPr="00E46470">
              <w:rPr>
                <w:rFonts w:eastAsiaTheme="minorEastAsia"/>
                <w:lang w:eastAsia="ko-KR"/>
              </w:rPr>
              <w:t>FFS: Also support that the highest PRB of a PSCCH is the same as highest PRB of the corresponding PSSCH</w:t>
            </w:r>
          </w:p>
          <w:p w:rsidR="005E14FA" w:rsidRPr="005E14FA" w:rsidRDefault="005E14FA" w:rsidP="005E14FA">
            <w:pPr>
              <w:numPr>
                <w:ilvl w:val="0"/>
                <w:numId w:val="9"/>
              </w:numPr>
              <w:spacing w:before="0" w:after="0" w:line="240" w:lineRule="exact"/>
              <w:contextualSpacing/>
              <w:rPr>
                <w:rFonts w:eastAsiaTheme="minorEastAsia"/>
                <w:lang w:eastAsia="ko-KR"/>
              </w:rPr>
            </w:pPr>
            <w:r w:rsidRPr="005E14FA">
              <w:rPr>
                <w:rFonts w:eastAsiaTheme="minorEastAsia"/>
                <w:lang w:eastAsia="ko-KR"/>
              </w:rPr>
              <w:t>For the starting symbol of PSCCH in a slot, 2nd SL symbol in the slot is used.</w:t>
            </w:r>
          </w:p>
          <w:p w:rsidR="005E14FA" w:rsidRPr="005E14FA" w:rsidRDefault="005E14FA" w:rsidP="005E14FA">
            <w:pPr>
              <w:numPr>
                <w:ilvl w:val="1"/>
                <w:numId w:val="9"/>
              </w:numPr>
              <w:spacing w:before="0" w:after="0" w:line="240" w:lineRule="exact"/>
              <w:contextualSpacing/>
              <w:rPr>
                <w:rFonts w:eastAsiaTheme="minorEastAsia"/>
                <w:lang w:eastAsia="ko-KR"/>
              </w:rPr>
            </w:pPr>
            <w:r w:rsidRPr="005E14FA">
              <w:rPr>
                <w:rFonts w:eastAsiaTheme="minorEastAsia"/>
                <w:lang w:eastAsia="ko-KR"/>
              </w:rPr>
              <w:t>FFS: which signal/channel(s) is mapped in the 1st SL symbol in the slot. It is not precluded to map certain portion of PSCCH to the 1st SL symbol in a slot.</w:t>
            </w:r>
          </w:p>
          <w:p w:rsidR="005E14FA" w:rsidRPr="005E14FA" w:rsidRDefault="005E14FA" w:rsidP="005E14FA">
            <w:pPr>
              <w:numPr>
                <w:ilvl w:val="0"/>
                <w:numId w:val="9"/>
              </w:numPr>
              <w:spacing w:before="0" w:after="0" w:line="240" w:lineRule="exact"/>
              <w:contextualSpacing/>
              <w:rPr>
                <w:rFonts w:eastAsiaTheme="minorEastAsia"/>
                <w:lang w:eastAsia="ko-KR"/>
              </w:rPr>
            </w:pPr>
            <w:r w:rsidRPr="005E14FA">
              <w:rPr>
                <w:rFonts w:eastAsiaTheme="minorEastAsia"/>
                <w:lang w:eastAsia="ko-KR"/>
              </w:rPr>
              <w:t>FFS: whether/how to support that PSSCH DMRS and PSCCH are mapped in the same OFDM symbol</w:t>
            </w:r>
          </w:p>
          <w:p w:rsidR="005E14FA" w:rsidRPr="005E14FA" w:rsidRDefault="005E14FA" w:rsidP="005E14FA">
            <w:pPr>
              <w:numPr>
                <w:ilvl w:val="1"/>
                <w:numId w:val="9"/>
              </w:numPr>
              <w:spacing w:before="0" w:after="0" w:line="240" w:lineRule="exact"/>
              <w:contextualSpacing/>
              <w:rPr>
                <w:rFonts w:eastAsiaTheme="minorEastAsia"/>
                <w:lang w:eastAsia="ko-KR"/>
              </w:rPr>
            </w:pPr>
            <w:r w:rsidRPr="005E14FA">
              <w:rPr>
                <w:rFonts w:eastAsiaTheme="minorEastAsia"/>
                <w:lang w:eastAsia="ko-KR"/>
              </w:rPr>
              <w:t>If RAN1 decides to support mapping PSSCH DMRS and PSCCH in the same OFDM symbol, then this mapping within a single sub-channel is only supported for sub-channel sizes &gt;= 20 PRBs.</w:t>
            </w:r>
          </w:p>
          <w:p w:rsidR="005E14FA" w:rsidRPr="005E14FA" w:rsidRDefault="005E14FA" w:rsidP="005E14FA">
            <w:pPr>
              <w:numPr>
                <w:ilvl w:val="2"/>
                <w:numId w:val="9"/>
              </w:numPr>
              <w:spacing w:before="0" w:after="0" w:line="240" w:lineRule="exact"/>
              <w:contextualSpacing/>
              <w:rPr>
                <w:rFonts w:eastAsiaTheme="minorEastAsia"/>
                <w:lang w:eastAsia="ko-KR"/>
              </w:rPr>
            </w:pPr>
            <w:r w:rsidRPr="005E14FA">
              <w:rPr>
                <w:rFonts w:eastAsiaTheme="minorEastAsia"/>
                <w:lang w:eastAsia="ko-KR"/>
              </w:rPr>
              <w:t>Note: This might not have specification impact, pending the outcome of other discussions in RAN1#99.</w:t>
            </w:r>
          </w:p>
          <w:p w:rsidR="00E46470" w:rsidRPr="005E14FA" w:rsidRDefault="005E14FA" w:rsidP="005E14FA">
            <w:pPr>
              <w:numPr>
                <w:ilvl w:val="2"/>
                <w:numId w:val="9"/>
              </w:numPr>
              <w:spacing w:before="0" w:after="0" w:line="240" w:lineRule="exact"/>
              <w:contextualSpacing/>
              <w:rPr>
                <w:rFonts w:eastAsiaTheme="minorEastAsia"/>
                <w:lang w:eastAsia="ko-KR"/>
              </w:rPr>
            </w:pPr>
            <w:r w:rsidRPr="005E14FA">
              <w:rPr>
                <w:rFonts w:eastAsiaTheme="minorEastAsia"/>
                <w:lang w:eastAsia="ko-KR"/>
              </w:rPr>
              <w:t>Note: This does not imply that PSSCH DMRS and PSCCH are mapped in the same OFDM symbol within the same sub-channel for other cases and within the different sub-channels.</w:t>
            </w:r>
          </w:p>
        </w:tc>
      </w:tr>
    </w:tbl>
    <w:p w:rsidR="0045730C" w:rsidRPr="002E2466" w:rsidRDefault="0045730C" w:rsidP="0045730C">
      <w:pPr>
        <w:spacing w:before="120" w:after="120" w:line="240" w:lineRule="auto"/>
        <w:ind w:left="0" w:firstLineChars="250" w:firstLine="550"/>
        <w:rPr>
          <w:rFonts w:eastAsia="맑은 고딕"/>
          <w:sz w:val="22"/>
          <w:lang w:eastAsia="ko-KR"/>
        </w:rPr>
      </w:pPr>
      <w:r w:rsidRPr="00075081">
        <w:rPr>
          <w:rFonts w:eastAsia="맑은 고딕"/>
          <w:sz w:val="22"/>
          <w:lang w:eastAsia="ko-KR"/>
        </w:rPr>
        <w:lastRenderedPageBreak/>
        <w:t xml:space="preserve">In this contribution, we discuss issues on physical layer structure and physical channel format </w:t>
      </w:r>
      <w:r>
        <w:rPr>
          <w:rFonts w:eastAsia="맑은 고딕"/>
          <w:sz w:val="22"/>
          <w:lang w:eastAsia="ko-KR"/>
        </w:rPr>
        <w:t>for</w:t>
      </w:r>
      <w:r w:rsidRPr="00075081">
        <w:rPr>
          <w:rFonts w:eastAsia="맑은 고딕"/>
          <w:sz w:val="22"/>
          <w:lang w:eastAsia="ko-KR"/>
        </w:rPr>
        <w:t xml:space="preserve"> NR sidelink</w:t>
      </w:r>
      <w:r>
        <w:rPr>
          <w:rFonts w:eastAsia="맑은 고딕"/>
          <w:sz w:val="22"/>
          <w:lang w:eastAsia="ko-KR"/>
        </w:rPr>
        <w:t xml:space="preserve"> including SCI, PSCCH, PSSCH, PSFCH, and measurement RS</w:t>
      </w:r>
      <w:r w:rsidRPr="00075081">
        <w:rPr>
          <w:rFonts w:eastAsia="맑은 고딕"/>
          <w:sz w:val="22"/>
          <w:lang w:eastAsia="ko-KR"/>
        </w:rPr>
        <w:t>.</w:t>
      </w:r>
      <w:r>
        <w:rPr>
          <w:rFonts w:eastAsia="맑은 고딕"/>
          <w:sz w:val="22"/>
          <w:lang w:eastAsia="ko-KR"/>
        </w:rPr>
        <w:t xml:space="preserve"> In addition, we discuss SL BWP design and resource pool design. </w:t>
      </w:r>
    </w:p>
    <w:p w:rsidR="0045730C" w:rsidRDefault="0045730C" w:rsidP="0045730C">
      <w:pPr>
        <w:spacing w:before="120" w:after="120" w:line="240" w:lineRule="auto"/>
        <w:ind w:left="284" w:hangingChars="129"/>
        <w:rPr>
          <w:rFonts w:eastAsia="바탕"/>
          <w:sz w:val="22"/>
          <w:szCs w:val="22"/>
          <w:lang w:eastAsia="ko-KR"/>
        </w:rPr>
      </w:pPr>
    </w:p>
    <w:p w:rsidR="0045730C" w:rsidRDefault="0045730C" w:rsidP="0045730C">
      <w:pPr>
        <w:pStyle w:val="1"/>
        <w:rPr>
          <w:rFonts w:eastAsia="바탕"/>
          <w:b/>
          <w:lang w:eastAsia="ko-KR"/>
        </w:rPr>
      </w:pPr>
      <w:r>
        <w:rPr>
          <w:rFonts w:eastAsia="바탕"/>
          <w:b/>
          <w:lang w:eastAsia="ko-KR"/>
        </w:rPr>
        <w:lastRenderedPageBreak/>
        <w:t>Discussion</w:t>
      </w:r>
    </w:p>
    <w:p w:rsidR="0045730C" w:rsidRDefault="0045730C" w:rsidP="0045730C">
      <w:pPr>
        <w:pStyle w:val="1"/>
        <w:numPr>
          <w:ilvl w:val="1"/>
          <w:numId w:val="1"/>
        </w:numPr>
        <w:rPr>
          <w:rFonts w:eastAsia="바탕"/>
          <w:b/>
          <w:lang w:eastAsia="ko-KR"/>
        </w:rPr>
      </w:pPr>
      <w:r>
        <w:rPr>
          <w:rFonts w:eastAsia="바탕"/>
          <w:b/>
          <w:lang w:eastAsia="ko-KR"/>
        </w:rPr>
        <w:t>Physical layer structure</w:t>
      </w:r>
    </w:p>
    <w:p w:rsidR="0045730C" w:rsidRDefault="0045730C" w:rsidP="0045730C">
      <w:pPr>
        <w:pStyle w:val="1"/>
        <w:numPr>
          <w:ilvl w:val="2"/>
          <w:numId w:val="1"/>
        </w:numPr>
        <w:rPr>
          <w:rFonts w:eastAsia="바탕"/>
          <w:b/>
          <w:lang w:eastAsia="ko-KR"/>
        </w:rPr>
      </w:pPr>
      <w:r>
        <w:rPr>
          <w:rFonts w:eastAsia="바탕"/>
          <w:b/>
          <w:lang w:eastAsia="ko-KR"/>
        </w:rPr>
        <w:t>SCI design</w:t>
      </w:r>
    </w:p>
    <w:p w:rsidR="0045730C" w:rsidRPr="008E275E" w:rsidRDefault="0045730C" w:rsidP="0013786B">
      <w:pPr>
        <w:spacing w:before="120" w:after="120" w:line="240" w:lineRule="auto"/>
        <w:ind w:left="0" w:firstLine="0"/>
        <w:rPr>
          <w:rFonts w:eastAsia="맑은 고딕"/>
          <w:sz w:val="22"/>
          <w:szCs w:val="22"/>
          <w:lang w:eastAsia="ko-KR"/>
        </w:rPr>
      </w:pPr>
      <w:r w:rsidRPr="008E275E">
        <w:rPr>
          <w:rFonts w:eastAsia="맑은 고딕"/>
          <w:sz w:val="22"/>
          <w:szCs w:val="22"/>
          <w:lang w:eastAsia="ko-KR"/>
        </w:rPr>
        <w:t xml:space="preserve">Regarding HARQ process related SCI fields and MCS field, bit field size of </w:t>
      </w:r>
      <w:r w:rsidR="00CB2C29">
        <w:rPr>
          <w:rFonts w:eastAsia="맑은 고딕" w:hint="eastAsia"/>
          <w:sz w:val="22"/>
          <w:szCs w:val="22"/>
          <w:lang w:eastAsia="ko-KR"/>
        </w:rPr>
        <w:t xml:space="preserve">NR </w:t>
      </w:r>
      <w:r w:rsidRPr="008E275E">
        <w:rPr>
          <w:rFonts w:eastAsia="맑은 고딕"/>
          <w:sz w:val="22"/>
          <w:szCs w:val="22"/>
          <w:lang w:eastAsia="ko-KR"/>
        </w:rPr>
        <w:t>Uu link can be a starting point. The bit field size of HARQ process ID can be determined based on the maximum HARQ RTT considering HARQ feedback timing and preparation time for retransmission scheduling. Considering asynchronous HARQ operation, in our view, Layer-1 source ID, Layer-1 destination ID, HARQ process number, NDI, and RV are needed for suitable HARQ combining regardless of the existence of HARQ feedback and cast type. On the other hand, if a resource pool does not have HARQ feedback, and if SCI schedules resources for both initial transmission and retransmission</w:t>
      </w:r>
      <w:r w:rsidR="00943804">
        <w:rPr>
          <w:rFonts w:eastAsia="맑은 고딕"/>
          <w:sz w:val="22"/>
          <w:szCs w:val="22"/>
          <w:lang w:eastAsia="ko-KR"/>
        </w:rPr>
        <w:t>(s)</w:t>
      </w:r>
      <w:r w:rsidRPr="008E275E">
        <w:rPr>
          <w:rFonts w:eastAsia="맑은 고딕"/>
          <w:sz w:val="22"/>
          <w:szCs w:val="22"/>
          <w:lang w:eastAsia="ko-KR"/>
        </w:rPr>
        <w:t xml:space="preserve"> for blind retransmission, it can be considered that Layer-1 source ID, HARQ process number, NDI, and RV are not present in SCI. Instead, retransmission index could be included in SCI. In those points of views, it can be considered that the existence of Layer-1 source ID, HARQ process number, NDI, and RV in SCI is (pre)configured per resource pool.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sidR="00332F31">
        <w:rPr>
          <w:rFonts w:eastAsia="바탕"/>
          <w:b/>
          <w:i/>
          <w:sz w:val="22"/>
          <w:szCs w:val="22"/>
          <w:lang w:eastAsia="ko-KR"/>
        </w:rPr>
        <w:t>1</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 xml:space="preserve">the number of PSSCH resources indicated by SCI is </w:t>
      </w:r>
      <w:r w:rsidR="00343E31">
        <w:rPr>
          <w:rFonts w:eastAsia="바탕"/>
          <w:b/>
          <w:i/>
          <w:sz w:val="22"/>
          <w:szCs w:val="22"/>
          <w:lang w:eastAsia="ko-KR"/>
        </w:rPr>
        <w:t>less than</w:t>
      </w:r>
      <w:r w:rsidR="00343E31"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45730C"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sidR="00332F31">
        <w:rPr>
          <w:rFonts w:eastAsia="바탕"/>
          <w:b/>
          <w:i/>
          <w:sz w:val="22"/>
          <w:szCs w:val="22"/>
          <w:lang w:eastAsia="ko-KR"/>
        </w:rPr>
        <w:t>2</w:t>
      </w:r>
      <w:r w:rsidRPr="008E275E">
        <w:rPr>
          <w:rFonts w:eastAsia="바탕"/>
          <w:b/>
          <w:i/>
          <w:sz w:val="22"/>
          <w:szCs w:val="22"/>
          <w:lang w:eastAsia="ko-KR"/>
        </w:rPr>
        <w:t xml:space="preserve">: </w:t>
      </w:r>
      <w:r w:rsidR="00343E31">
        <w:rPr>
          <w:rFonts w:eastAsia="바탕"/>
          <w:b/>
          <w:i/>
          <w:sz w:val="22"/>
          <w:szCs w:val="22"/>
          <w:lang w:eastAsia="ko-KR"/>
        </w:rPr>
        <w:t xml:space="preserve">If </w:t>
      </w:r>
      <w:r w:rsidR="00343E31"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45730C" w:rsidRPr="008E275E" w:rsidRDefault="00F10FD9" w:rsidP="0045730C">
      <w:pPr>
        <w:spacing w:before="120" w:after="120" w:line="240" w:lineRule="auto"/>
        <w:ind w:left="0" w:firstLineChars="250" w:firstLine="550"/>
        <w:rPr>
          <w:rFonts w:eastAsia="맑은 고딕"/>
          <w:kern w:val="2"/>
          <w:sz w:val="22"/>
          <w:szCs w:val="22"/>
          <w:lang w:eastAsia="ko-KR"/>
        </w:rPr>
      </w:pPr>
      <w:r>
        <w:rPr>
          <w:rFonts w:eastAsia="맑은 고딕"/>
          <w:sz w:val="22"/>
          <w:szCs w:val="22"/>
          <w:lang w:eastAsia="ko-KR"/>
        </w:rPr>
        <w:t xml:space="preserve">According to the agreement made in Mode 2 resource allocation, </w:t>
      </w:r>
      <w:r w:rsidR="0045730C" w:rsidRPr="008E275E">
        <w:rPr>
          <w:rFonts w:eastAsia="맑은 고딕"/>
          <w:sz w:val="22"/>
          <w:szCs w:val="22"/>
          <w:lang w:eastAsia="ko-KR"/>
        </w:rPr>
        <w:t xml:space="preserve">resource allocation </w:t>
      </w:r>
      <w:r>
        <w:rPr>
          <w:rFonts w:eastAsia="맑은 고딕"/>
          <w:sz w:val="22"/>
          <w:szCs w:val="22"/>
          <w:lang w:eastAsia="ko-KR"/>
        </w:rPr>
        <w:t xml:space="preserve">field in SCI can indicate </w:t>
      </w:r>
      <w:r w:rsidR="00CB2C29">
        <w:rPr>
          <w:rFonts w:eastAsia="맑은 고딕"/>
          <w:sz w:val="22"/>
          <w:szCs w:val="22"/>
          <w:lang w:eastAsia="ko-KR"/>
        </w:rPr>
        <w:t>at most</w:t>
      </w:r>
      <w:r>
        <w:rPr>
          <w:rFonts w:eastAsia="맑은 고딕"/>
          <w:sz w:val="22"/>
          <w:szCs w:val="22"/>
          <w:lang w:eastAsia="ko-KR"/>
        </w:rPr>
        <w:t xml:space="preserve"> three</w:t>
      </w:r>
      <w:r w:rsidR="0045730C" w:rsidRPr="008E275E">
        <w:rPr>
          <w:rFonts w:eastAsia="맑은 고딕"/>
          <w:sz w:val="22"/>
          <w:szCs w:val="22"/>
          <w:lang w:eastAsia="ko-KR"/>
        </w:rPr>
        <w:t xml:space="preserve"> PSSCH transmissions </w:t>
      </w:r>
      <w:r>
        <w:rPr>
          <w:rFonts w:eastAsia="맑은 고딕"/>
          <w:sz w:val="22"/>
          <w:szCs w:val="22"/>
          <w:lang w:eastAsia="ko-KR"/>
        </w:rPr>
        <w:t>for</w:t>
      </w:r>
      <w:r w:rsidR="0045730C" w:rsidRPr="008E275E">
        <w:rPr>
          <w:rFonts w:eastAsia="맑은 고딕"/>
          <w:sz w:val="22"/>
          <w:szCs w:val="22"/>
          <w:lang w:eastAsia="ko-KR"/>
        </w:rPr>
        <w:t xml:space="preserve"> a TB</w:t>
      </w:r>
      <w:r w:rsidR="00BA76AD">
        <w:rPr>
          <w:rFonts w:eastAsia="맑은 고딕"/>
          <w:kern w:val="2"/>
          <w:sz w:val="22"/>
          <w:szCs w:val="22"/>
          <w:lang w:eastAsia="ko-KR"/>
        </w:rPr>
        <w:t xml:space="preserve"> </w:t>
      </w:r>
      <w:r w:rsidR="0045730C" w:rsidRPr="008E275E">
        <w:rPr>
          <w:rFonts w:eastAsia="맑은 고딕"/>
          <w:kern w:val="2"/>
          <w:sz w:val="22"/>
          <w:szCs w:val="22"/>
          <w:lang w:eastAsia="ko-KR"/>
        </w:rPr>
        <w:t xml:space="preserve">For periodic traffic, </w:t>
      </w:r>
      <w:r w:rsidR="00BA76AD">
        <w:rPr>
          <w:rFonts w:eastAsia="맑은 고딕"/>
          <w:kern w:val="2"/>
          <w:sz w:val="22"/>
          <w:szCs w:val="22"/>
          <w:lang w:eastAsia="ko-KR"/>
        </w:rPr>
        <w:t>SCI</w:t>
      </w:r>
      <w:r w:rsidR="0045730C" w:rsidRPr="008E275E">
        <w:rPr>
          <w:rFonts w:eastAsia="맑은 고딕"/>
          <w:kern w:val="2"/>
          <w:sz w:val="22"/>
          <w:szCs w:val="22"/>
          <w:lang w:eastAsia="ko-KR"/>
        </w:rPr>
        <w:t xml:space="preserve"> can </w:t>
      </w:r>
      <w:r w:rsidR="00CB2C29">
        <w:rPr>
          <w:rFonts w:eastAsia="맑은 고딕"/>
          <w:kern w:val="2"/>
          <w:sz w:val="22"/>
          <w:szCs w:val="22"/>
          <w:lang w:eastAsia="ko-KR"/>
        </w:rPr>
        <w:t xml:space="preserve">further </w:t>
      </w:r>
      <w:r w:rsidR="0045730C" w:rsidRPr="008E275E">
        <w:rPr>
          <w:rFonts w:eastAsia="맑은 고딕"/>
          <w:kern w:val="2"/>
          <w:sz w:val="22"/>
          <w:szCs w:val="22"/>
          <w:lang w:eastAsia="ko-KR"/>
        </w:rPr>
        <w:t>indicate periodicity of the periodic traffic</w:t>
      </w:r>
      <w:r w:rsidR="00BA76AD">
        <w:rPr>
          <w:rFonts w:eastAsia="맑은 고딕"/>
          <w:kern w:val="2"/>
          <w:sz w:val="22"/>
          <w:szCs w:val="22"/>
          <w:lang w:eastAsia="ko-KR"/>
        </w:rPr>
        <w:t xml:space="preserve"> and the (re-)transmission order</w:t>
      </w:r>
      <w:r w:rsidR="0045730C" w:rsidRPr="008E275E">
        <w:rPr>
          <w:rFonts w:eastAsia="맑은 고딕"/>
          <w:kern w:val="2"/>
          <w:sz w:val="22"/>
          <w:szCs w:val="22"/>
          <w:lang w:eastAsia="ko-KR"/>
        </w:rPr>
        <w:t xml:space="preserve">. </w:t>
      </w:r>
      <w:r w:rsidR="00BA76AD">
        <w:rPr>
          <w:rFonts w:eastAsia="맑은 고딕"/>
          <w:kern w:val="2"/>
          <w:sz w:val="22"/>
          <w:szCs w:val="22"/>
          <w:lang w:eastAsia="ko-KR"/>
        </w:rPr>
        <w:t xml:space="preserve">For instance, when SCI indicates three PSSCH resources, the (re)transmission order can indicate which SL resource is used for the current PSSCH transmission. </w:t>
      </w:r>
      <w:r w:rsidR="0045730C" w:rsidRPr="008E275E">
        <w:rPr>
          <w:rFonts w:eastAsia="맑은 고딕"/>
          <w:kern w:val="2"/>
          <w:sz w:val="22"/>
          <w:szCs w:val="22"/>
          <w:lang w:eastAsia="ko-KR"/>
        </w:rPr>
        <w:t xml:space="preserve">Considering sensing operation, priority field in LTE SCI format 1 can be reused. </w:t>
      </w:r>
    </w:p>
    <w:p w:rsidR="0045730C" w:rsidRPr="008E275E" w:rsidRDefault="0045730C" w:rsidP="0045730C">
      <w:pPr>
        <w:spacing w:before="120" w:after="120" w:line="240" w:lineRule="auto"/>
        <w:ind w:left="0" w:firstLineChars="250" w:firstLine="550"/>
        <w:rPr>
          <w:rFonts w:eastAsia="맑은 고딕"/>
          <w:kern w:val="2"/>
          <w:sz w:val="22"/>
          <w:szCs w:val="22"/>
          <w:lang w:eastAsia="ko-KR"/>
        </w:rPr>
      </w:pPr>
      <w:r w:rsidRPr="008E275E">
        <w:rPr>
          <w:rFonts w:eastAsia="맑은 고딕"/>
          <w:kern w:val="2"/>
          <w:sz w:val="22"/>
          <w:szCs w:val="22"/>
          <w:lang w:eastAsia="ko-KR"/>
        </w:rPr>
        <w:t xml:space="preserve">Regarding CSI reporting </w:t>
      </w:r>
      <w:r w:rsidR="00DD44C3">
        <w:rPr>
          <w:rFonts w:eastAsia="맑은 고딕"/>
          <w:kern w:val="2"/>
          <w:sz w:val="22"/>
          <w:szCs w:val="22"/>
          <w:lang w:eastAsia="ko-KR"/>
        </w:rPr>
        <w:t xml:space="preserve">triggering </w:t>
      </w:r>
      <w:r w:rsidRPr="008E275E">
        <w:rPr>
          <w:rFonts w:eastAsia="맑은 고딕"/>
          <w:kern w:val="2"/>
          <w:sz w:val="22"/>
          <w:szCs w:val="22"/>
          <w:lang w:eastAsia="ko-KR"/>
        </w:rPr>
        <w:t xml:space="preserve">field, SCI can indicate </w:t>
      </w:r>
      <w:r w:rsidR="00CB2C29">
        <w:rPr>
          <w:rFonts w:eastAsia="맑은 고딕"/>
          <w:kern w:val="2"/>
          <w:sz w:val="22"/>
          <w:szCs w:val="22"/>
          <w:lang w:eastAsia="ko-KR"/>
        </w:rPr>
        <w:t xml:space="preserve">the </w:t>
      </w:r>
      <w:r w:rsidR="00DD44C3">
        <w:rPr>
          <w:rFonts w:eastAsia="맑은 고딕"/>
          <w:kern w:val="2"/>
          <w:sz w:val="22"/>
          <w:szCs w:val="22"/>
          <w:lang w:eastAsia="ko-KR"/>
        </w:rPr>
        <w:t xml:space="preserve">existence of  sidelink </w:t>
      </w:r>
      <w:r w:rsidRPr="008E275E">
        <w:rPr>
          <w:rFonts w:eastAsia="맑은 고딕"/>
          <w:kern w:val="2"/>
          <w:sz w:val="22"/>
          <w:szCs w:val="22"/>
          <w:lang w:eastAsia="ko-KR"/>
        </w:rPr>
        <w:t xml:space="preserve">CSI-RS </w:t>
      </w:r>
      <w:r w:rsidR="00DD44C3">
        <w:rPr>
          <w:rFonts w:eastAsia="맑은 고딕"/>
          <w:kern w:val="2"/>
          <w:sz w:val="22"/>
          <w:szCs w:val="22"/>
          <w:lang w:eastAsia="ko-KR"/>
        </w:rPr>
        <w:t>in the corresponding PSSCH and the position of sidelink CSI-RS to avoid overlapping with PSSCH DMRS</w:t>
      </w:r>
      <w:r w:rsidRPr="008E275E">
        <w:rPr>
          <w:rFonts w:eastAsia="맑은 고딕"/>
          <w:kern w:val="2"/>
          <w:sz w:val="22"/>
          <w:szCs w:val="22"/>
          <w:lang w:eastAsia="ko-KR"/>
        </w:rPr>
        <w:t xml:space="preserve">. In </w:t>
      </w:r>
      <w:r w:rsidR="00DD44C3">
        <w:rPr>
          <w:rFonts w:eastAsia="맑은 고딕"/>
          <w:kern w:val="2"/>
          <w:sz w:val="22"/>
          <w:szCs w:val="22"/>
          <w:lang w:eastAsia="ko-KR"/>
        </w:rPr>
        <w:t>this case</w:t>
      </w:r>
      <w:r w:rsidRPr="008E275E">
        <w:rPr>
          <w:rFonts w:eastAsia="맑은 고딕"/>
          <w:kern w:val="2"/>
          <w:sz w:val="22"/>
          <w:szCs w:val="22"/>
          <w:lang w:eastAsia="ko-KR"/>
        </w:rPr>
        <w:t>, bit field size for CQI/RI reporting is at least 2 bits</w:t>
      </w:r>
      <w:r w:rsidR="00DD44C3">
        <w:rPr>
          <w:rFonts w:eastAsia="맑은 고딕"/>
          <w:kern w:val="2"/>
          <w:sz w:val="22"/>
          <w:szCs w:val="22"/>
          <w:lang w:eastAsia="ko-KR"/>
        </w:rPr>
        <w:t xml:space="preserve"> for unicast</w:t>
      </w:r>
      <w:r w:rsidRPr="008E275E">
        <w:rPr>
          <w:rFonts w:eastAsia="맑은 고딕"/>
          <w:kern w:val="2"/>
          <w:sz w:val="22"/>
          <w:szCs w:val="22"/>
          <w:lang w:eastAsia="ko-KR"/>
        </w:rPr>
        <w:t xml:space="preserve">. For broadcast and groupcast, bit field for CQI/RI reporting </w:t>
      </w:r>
      <w:r w:rsidR="00DD44C3">
        <w:rPr>
          <w:rFonts w:eastAsia="맑은 고딕"/>
          <w:kern w:val="2"/>
          <w:sz w:val="22"/>
          <w:szCs w:val="22"/>
          <w:lang w:eastAsia="ko-KR"/>
        </w:rPr>
        <w:t xml:space="preserve">triggering </w:t>
      </w:r>
      <w:r w:rsidRPr="008E275E">
        <w:rPr>
          <w:rFonts w:eastAsia="맑은 고딕"/>
          <w:kern w:val="2"/>
          <w:sz w:val="22"/>
          <w:szCs w:val="22"/>
          <w:lang w:eastAsia="ko-KR"/>
        </w:rPr>
        <w:t>will not be present in SCI. Regarding antenna ports field, it can be used to indicate rank of PSSCH transmission for unicast, and DMRS port(s) to be used for spatial multiplexing. Considering that up to two antenna port</w:t>
      </w:r>
      <w:r w:rsidR="00CB2C29">
        <w:rPr>
          <w:rFonts w:eastAsia="맑은 고딕"/>
          <w:kern w:val="2"/>
          <w:sz w:val="22"/>
          <w:szCs w:val="22"/>
          <w:lang w:eastAsia="ko-KR"/>
        </w:rPr>
        <w:t>s</w:t>
      </w:r>
      <w:r w:rsidRPr="008E275E">
        <w:rPr>
          <w:rFonts w:eastAsia="맑은 고딕"/>
          <w:kern w:val="2"/>
          <w:sz w:val="22"/>
          <w:szCs w:val="22"/>
          <w:lang w:eastAsia="ko-KR"/>
        </w:rPr>
        <w:t xml:space="preserve"> will be used and MU-MIMO operation is not main target for NR sidelink, the bit field size of antenna ports can be 1 bit to indicate rank of PSSCH transmission. For broadcast and groupcast, since CQI/RI reporting is not supported, it is unclear how TX UE decide the rank of PSSCH dynamically. </w:t>
      </w:r>
      <w:r w:rsidR="009A051D">
        <w:rPr>
          <w:rFonts w:eastAsia="맑은 고딕"/>
          <w:kern w:val="2"/>
          <w:sz w:val="22"/>
          <w:szCs w:val="22"/>
          <w:lang w:eastAsia="ko-KR"/>
        </w:rPr>
        <w:t>However, considering sensing operation using PSSCH DMRS-based RSRP, 1</w:t>
      </w:r>
      <w:r w:rsidR="009A051D" w:rsidRPr="0013786B">
        <w:rPr>
          <w:rFonts w:eastAsia="맑은 고딕"/>
          <w:kern w:val="2"/>
          <w:sz w:val="22"/>
          <w:szCs w:val="22"/>
          <w:vertAlign w:val="superscript"/>
          <w:lang w:eastAsia="ko-KR"/>
        </w:rPr>
        <w:t>st</w:t>
      </w:r>
      <w:r w:rsidR="009A051D">
        <w:rPr>
          <w:rFonts w:eastAsia="맑은 고딕"/>
          <w:kern w:val="2"/>
          <w:sz w:val="22"/>
          <w:szCs w:val="22"/>
          <w:lang w:eastAsia="ko-KR"/>
        </w:rPr>
        <w:t xml:space="preserve"> SCI may need to include field to indicate antenna ports for PSSCH regardless of cast types. Next</w:t>
      </w:r>
      <w:r w:rsidRPr="008E275E">
        <w:rPr>
          <w:rFonts w:eastAsia="맑은 고딕"/>
          <w:kern w:val="2"/>
          <w:sz w:val="22"/>
          <w:szCs w:val="22"/>
          <w:lang w:eastAsia="ko-KR"/>
        </w:rPr>
        <w:t xml:space="preserve">, we do not see the necessity of having DMRS sequence initialization field in SCI. </w:t>
      </w:r>
    </w:p>
    <w:p w:rsidR="0045730C" w:rsidRPr="008E275E" w:rsidRDefault="0045730C" w:rsidP="0045730C">
      <w:pPr>
        <w:spacing w:before="120" w:after="120" w:line="240" w:lineRule="auto"/>
        <w:ind w:left="0" w:firstLineChars="250" w:firstLine="550"/>
        <w:rPr>
          <w:rFonts w:eastAsia="맑은 고딕"/>
          <w:sz w:val="22"/>
          <w:szCs w:val="22"/>
          <w:lang w:eastAsia="ko-KR"/>
        </w:rPr>
      </w:pPr>
      <w:r w:rsidRPr="008E275E">
        <w:rPr>
          <w:rFonts w:eastAsia="맑은 고딕"/>
          <w:kern w:val="2"/>
          <w:sz w:val="22"/>
          <w:szCs w:val="22"/>
          <w:lang w:eastAsia="ko-KR"/>
        </w:rPr>
        <w:lastRenderedPageBreak/>
        <w:t>Regarding TX-RX distance based HARQ feedback for groupcast</w:t>
      </w:r>
      <w:r w:rsidR="00DD44C3">
        <w:rPr>
          <w:rFonts w:eastAsia="맑은 고딕"/>
          <w:kern w:val="2"/>
          <w:sz w:val="22"/>
          <w:szCs w:val="22"/>
          <w:lang w:eastAsia="ko-KR"/>
        </w:rPr>
        <w:t xml:space="preserve"> option 1</w:t>
      </w:r>
      <w:r w:rsidRPr="008E275E">
        <w:rPr>
          <w:rFonts w:eastAsia="맑은 고딕"/>
          <w:kern w:val="2"/>
          <w:sz w:val="22"/>
          <w:szCs w:val="22"/>
          <w:lang w:eastAsia="ko-KR"/>
        </w:rPr>
        <w:t xml:space="preserve">, TX UE </w:t>
      </w:r>
      <w:r w:rsidR="00DD44C3">
        <w:rPr>
          <w:rFonts w:eastAsia="맑은 고딕"/>
          <w:kern w:val="2"/>
          <w:sz w:val="22"/>
          <w:szCs w:val="22"/>
          <w:lang w:eastAsia="ko-KR"/>
        </w:rPr>
        <w:t xml:space="preserve">will </w:t>
      </w:r>
      <w:r w:rsidRPr="008E275E">
        <w:rPr>
          <w:rFonts w:eastAsia="맑은 고딕"/>
          <w:kern w:val="2"/>
          <w:sz w:val="22"/>
          <w:szCs w:val="22"/>
          <w:lang w:eastAsia="ko-KR"/>
        </w:rPr>
        <w:t xml:space="preserve">provide </w:t>
      </w:r>
      <w:r w:rsidR="00DD44C3">
        <w:rPr>
          <w:rFonts w:eastAsia="맑은 고딕"/>
          <w:kern w:val="2"/>
          <w:sz w:val="22"/>
          <w:szCs w:val="22"/>
          <w:lang w:eastAsia="ko-KR"/>
        </w:rPr>
        <w:t xml:space="preserve">Zone ID and communication range requirement </w:t>
      </w:r>
      <w:r w:rsidRPr="008E275E">
        <w:rPr>
          <w:rFonts w:eastAsia="맑은 고딕"/>
          <w:kern w:val="2"/>
          <w:sz w:val="22"/>
          <w:szCs w:val="22"/>
          <w:lang w:eastAsia="ko-KR"/>
        </w:rPr>
        <w:t xml:space="preserve">via SCI to RX UEs.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sidR="00DD44C3">
        <w:rPr>
          <w:rFonts w:eastAsia="바탕"/>
          <w:b/>
          <w:i/>
          <w:sz w:val="22"/>
          <w:szCs w:val="22"/>
          <w:lang w:eastAsia="ko-KR"/>
        </w:rPr>
        <w:t>3</w:t>
      </w:r>
      <w:r w:rsidRPr="008E275E">
        <w:rPr>
          <w:rFonts w:eastAsia="바탕"/>
          <w:b/>
          <w:i/>
          <w:sz w:val="22"/>
          <w:szCs w:val="22"/>
          <w:lang w:eastAsia="ko-KR"/>
        </w:rPr>
        <w:t xml:space="preserve">: Considering MU-MIMO operation is not a main target for NR sidelink, DMRS sequence initialization field may not be needed in SCI, and 1-bit field is </w:t>
      </w:r>
      <w:r w:rsidR="00BF0490">
        <w:rPr>
          <w:rFonts w:eastAsia="바탕"/>
          <w:b/>
          <w:i/>
          <w:sz w:val="22"/>
          <w:szCs w:val="22"/>
          <w:lang w:eastAsia="ko-KR"/>
        </w:rPr>
        <w:t>used</w:t>
      </w:r>
      <w:r w:rsidR="00BF0490" w:rsidRPr="008E275E">
        <w:rPr>
          <w:rFonts w:eastAsia="바탕"/>
          <w:b/>
          <w:i/>
          <w:sz w:val="22"/>
          <w:szCs w:val="22"/>
          <w:lang w:eastAsia="ko-KR"/>
        </w:rPr>
        <w:t xml:space="preserve"> </w:t>
      </w:r>
      <w:r w:rsidRPr="008E275E">
        <w:rPr>
          <w:rFonts w:eastAsia="바탕"/>
          <w:b/>
          <w:i/>
          <w:sz w:val="22"/>
          <w:szCs w:val="22"/>
          <w:lang w:eastAsia="ko-KR"/>
        </w:rPr>
        <w:t xml:space="preserve">to indicate rank of PSSCH.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According to the agreement on SCI design</w:t>
      </w:r>
      <w:r w:rsidRPr="008E275E">
        <w:rPr>
          <w:rFonts w:eastAsia="맑은 고딕"/>
          <w:sz w:val="22"/>
          <w:lang w:eastAsia="ko-KR"/>
        </w:rPr>
        <w:t xml:space="preserve">, it can be considered that total SCI payload is divided into two parts, and one part is conveyed by PSCCH, and other part is piggybacked on PSSCH. In this case, it is necessary to further investigate which SCI field will be conveyed by PSCCH or other channel(s). According to the conclusion on 2-stage SCI, at least information related to channel sensing is carried on 1st-stage. To be specific, considering sensing operation, UE needs to know time-and-frequency resource location first. Then UE will perform RSRP measurement and compare it with a certain threshold to decide whether this </w:t>
      </w:r>
      <w:r>
        <w:rPr>
          <w:rFonts w:eastAsia="맑은 고딕"/>
          <w:sz w:val="22"/>
          <w:lang w:eastAsia="ko-KR"/>
        </w:rPr>
        <w:t>indicated</w:t>
      </w:r>
      <w:r w:rsidRPr="008E275E">
        <w:rPr>
          <w:rFonts w:eastAsia="맑은 고딕"/>
          <w:sz w:val="22"/>
          <w:lang w:eastAsia="ko-KR"/>
        </w:rPr>
        <w:t xml:space="preserve"> resource is usable or not. In this case, 1st-stage needs to include priority field, antenna ports for PSSCH</w:t>
      </w:r>
      <w:r>
        <w:rPr>
          <w:rFonts w:eastAsia="맑은 고딕"/>
          <w:sz w:val="22"/>
          <w:lang w:eastAsia="ko-KR"/>
        </w:rPr>
        <w:t>, and PSSCH DMRS pattern indication field</w:t>
      </w:r>
      <w:r w:rsidRPr="008E275E">
        <w:rPr>
          <w:rFonts w:eastAsia="맑은 고딕"/>
          <w:sz w:val="22"/>
          <w:lang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considering motivation of 2-stage SCI, the size and/or contents of 2nd-stage could be dynamically changed. To prevent additional BD complexity, it can be considered that 1st-stage </w:t>
      </w:r>
      <w:r w:rsidR="009A051D">
        <w:rPr>
          <w:rFonts w:eastAsia="맑은 고딕"/>
          <w:sz w:val="22"/>
          <w:lang w:eastAsia="ko-KR"/>
        </w:rPr>
        <w:t xml:space="preserve">SCI </w:t>
      </w:r>
      <w:r w:rsidRPr="008E275E">
        <w:rPr>
          <w:rFonts w:eastAsia="맑은 고딕"/>
          <w:sz w:val="22"/>
          <w:lang w:eastAsia="ko-KR"/>
        </w:rPr>
        <w:t xml:space="preserve">indicate how to decode and interpret 2nd-stage </w:t>
      </w:r>
      <w:r w:rsidR="009A051D">
        <w:rPr>
          <w:rFonts w:eastAsia="맑은 고딕"/>
          <w:sz w:val="22"/>
          <w:lang w:eastAsia="ko-KR"/>
        </w:rPr>
        <w:t xml:space="preserve">SCI </w:t>
      </w:r>
      <w:r w:rsidRPr="008E275E">
        <w:rPr>
          <w:rFonts w:eastAsia="맑은 고딕"/>
          <w:sz w:val="22"/>
          <w:lang w:eastAsia="ko-KR"/>
        </w:rPr>
        <w:t xml:space="preserve">by using 2nd-stage </w:t>
      </w:r>
      <w:r w:rsidR="009A051D">
        <w:rPr>
          <w:rFonts w:eastAsia="맑은 고딕"/>
          <w:sz w:val="22"/>
          <w:lang w:eastAsia="ko-KR"/>
        </w:rPr>
        <w:t xml:space="preserve">SCI </w:t>
      </w:r>
      <w:r w:rsidRPr="008E275E">
        <w:rPr>
          <w:rFonts w:eastAsia="맑은 고딕"/>
          <w:sz w:val="22"/>
          <w:lang w:eastAsia="ko-KR"/>
        </w:rPr>
        <w:t>format indicator. In other words, 2nd-stage format indicator can be used to indicate the size of the 2nd-stage</w:t>
      </w:r>
      <w:r w:rsidR="009A051D">
        <w:rPr>
          <w:rFonts w:eastAsia="맑은 고딕"/>
          <w:sz w:val="22"/>
          <w:lang w:eastAsia="ko-KR"/>
        </w:rPr>
        <w:t xml:space="preserve"> SCI</w:t>
      </w:r>
      <w:r w:rsidRPr="008E275E">
        <w:rPr>
          <w:rFonts w:eastAsia="맑은 고딕"/>
          <w:sz w:val="22"/>
          <w:lang w:eastAsia="ko-KR"/>
        </w:rPr>
        <w:t>, the number of REs for 2nd-stage</w:t>
      </w:r>
      <w:r w:rsidR="009A051D">
        <w:rPr>
          <w:rFonts w:eastAsia="맑은 고딕"/>
          <w:sz w:val="22"/>
          <w:lang w:eastAsia="ko-KR"/>
        </w:rPr>
        <w:t xml:space="preserve"> SCI</w:t>
      </w:r>
      <w:r w:rsidRPr="008E275E">
        <w:rPr>
          <w:rFonts w:eastAsia="맑은 고딕"/>
          <w:sz w:val="22"/>
          <w:lang w:eastAsia="ko-KR"/>
        </w:rPr>
        <w:t xml:space="preserve"> mapping, and/or coding rate of the 2nd-stage </w:t>
      </w:r>
      <w:r w:rsidR="009A051D">
        <w:rPr>
          <w:rFonts w:eastAsia="맑은 고딕"/>
          <w:sz w:val="22"/>
          <w:lang w:eastAsia="ko-KR"/>
        </w:rPr>
        <w:t xml:space="preserve">SCI </w:t>
      </w:r>
      <w:r w:rsidRPr="008E275E">
        <w:rPr>
          <w:rFonts w:eastAsia="맑은 고딕"/>
          <w:sz w:val="22"/>
          <w:lang w:eastAsia="ko-KR"/>
        </w:rPr>
        <w:t xml:space="preserve">while information about 1st-stage will be (pre)configured.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Next, depending on the design of physical layer mapping of 2nd-stage, MCS can be used to decide which modulation order will be used and how many REs will be used for 2nd-stage. In Uu link, for UCI on PUSCH, the modulation order and the number of REs for UCI on PUSCH can be determined based on MCS of the PUSCH. </w:t>
      </w:r>
      <w:r w:rsidR="00ED0701">
        <w:rPr>
          <w:rFonts w:eastAsia="맑은 고딕"/>
          <w:sz w:val="22"/>
          <w:lang w:eastAsia="ko-KR"/>
        </w:rPr>
        <w:t>In addition, if sidelink PT-RS pattern is dependent on MCS as in NR Uu link, and if the 2</w:t>
      </w:r>
      <w:r w:rsidR="00ED0701" w:rsidRPr="0013786B">
        <w:rPr>
          <w:rFonts w:eastAsia="맑은 고딕"/>
          <w:sz w:val="22"/>
          <w:vertAlign w:val="superscript"/>
          <w:lang w:eastAsia="ko-KR"/>
        </w:rPr>
        <w:t>nd</w:t>
      </w:r>
      <w:r w:rsidR="00ED0701">
        <w:rPr>
          <w:rFonts w:eastAsia="맑은 고딕"/>
          <w:sz w:val="22"/>
          <w:lang w:eastAsia="ko-KR"/>
        </w:rPr>
        <w:t>-stage SCI is rate-matched around REs used for sidelink PT-RS, MCS may need to be present in the 1</w:t>
      </w:r>
      <w:r w:rsidR="00ED0701" w:rsidRPr="0013786B">
        <w:rPr>
          <w:rFonts w:eastAsia="맑은 고딕"/>
          <w:sz w:val="22"/>
          <w:vertAlign w:val="superscript"/>
          <w:lang w:eastAsia="ko-KR"/>
        </w:rPr>
        <w:t>st</w:t>
      </w:r>
      <w:r w:rsidR="00ED0701">
        <w:rPr>
          <w:rFonts w:eastAsia="맑은 고딕"/>
          <w:sz w:val="22"/>
          <w:lang w:eastAsia="ko-KR"/>
        </w:rPr>
        <w:t>-stage SCI. On the other hand, modulation order and physical layer mapping of the 2</w:t>
      </w:r>
      <w:r w:rsidR="00ED0701" w:rsidRPr="0013786B">
        <w:rPr>
          <w:rFonts w:eastAsia="맑은 고딕"/>
          <w:sz w:val="22"/>
          <w:vertAlign w:val="superscript"/>
          <w:lang w:eastAsia="ko-KR"/>
        </w:rPr>
        <w:t>nd</w:t>
      </w:r>
      <w:r w:rsidR="00ED0701">
        <w:rPr>
          <w:rFonts w:eastAsia="맑은 고딕"/>
          <w:sz w:val="22"/>
          <w:lang w:eastAsia="ko-KR"/>
        </w:rPr>
        <w:t>-stage SCI are independent on MCS, it can be considered that MCS is present in the 2</w:t>
      </w:r>
      <w:r w:rsidR="00ED0701" w:rsidRPr="0013786B">
        <w:rPr>
          <w:rFonts w:eastAsia="맑은 고딕"/>
          <w:sz w:val="22"/>
          <w:vertAlign w:val="superscript"/>
          <w:lang w:eastAsia="ko-KR"/>
        </w:rPr>
        <w:t>nd</w:t>
      </w:r>
      <w:r w:rsidR="00ED0701">
        <w:rPr>
          <w:rFonts w:eastAsia="맑은 고딕"/>
          <w:sz w:val="22"/>
          <w:lang w:eastAsia="ko-KR"/>
        </w:rPr>
        <w:t>-stage SCI to reduce the size of the 1</w:t>
      </w:r>
      <w:r w:rsidR="00ED0701" w:rsidRPr="0013786B">
        <w:rPr>
          <w:rFonts w:eastAsia="맑은 고딕"/>
          <w:sz w:val="22"/>
          <w:vertAlign w:val="superscript"/>
          <w:lang w:eastAsia="ko-KR"/>
        </w:rPr>
        <w:t>st</w:t>
      </w:r>
      <w:r w:rsidR="00ED0701">
        <w:rPr>
          <w:rFonts w:eastAsia="맑은 고딕"/>
          <w:sz w:val="22"/>
          <w:lang w:eastAsia="ko-KR"/>
        </w:rPr>
        <w:t>-stage SCI further. Meanwhile, considering forward compatibility, the 1</w:t>
      </w:r>
      <w:r w:rsidR="00ED0701" w:rsidRPr="0013786B">
        <w:rPr>
          <w:rFonts w:eastAsia="맑은 고딕"/>
          <w:sz w:val="22"/>
          <w:vertAlign w:val="superscript"/>
          <w:lang w:eastAsia="ko-KR"/>
        </w:rPr>
        <w:t>st</w:t>
      </w:r>
      <w:r w:rsidR="00ED0701">
        <w:rPr>
          <w:rFonts w:eastAsia="맑은 고딕"/>
          <w:sz w:val="22"/>
          <w:lang w:eastAsia="ko-KR"/>
        </w:rPr>
        <w:t xml:space="preserve">-stage SCI may need to have reserved bits whose size is (pre)configured per resource pool. </w:t>
      </w:r>
    </w:p>
    <w:p w:rsidR="0045730C" w:rsidRPr="008E275E" w:rsidRDefault="0045730C" w:rsidP="0045730C">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Time-and-frequency resource location</w:t>
      </w:r>
    </w:p>
    <w:p w:rsidR="0045730C" w:rsidRPr="008E275E" w:rsidRDefault="0045730C" w:rsidP="0045730C">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Antenna ports for PSSCH</w:t>
      </w:r>
    </w:p>
    <w:p w:rsidR="0045730C" w:rsidRPr="008E275E" w:rsidRDefault="0045730C" w:rsidP="0045730C">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45730C" w:rsidRDefault="0045730C" w:rsidP="0045730C">
      <w:pPr>
        <w:pStyle w:val="LGTdoc"/>
        <w:numPr>
          <w:ilvl w:val="0"/>
          <w:numId w:val="5"/>
        </w:numPr>
        <w:spacing w:before="0" w:after="180" w:line="240" w:lineRule="auto"/>
        <w:rPr>
          <w:b/>
          <w:i/>
          <w:iCs/>
          <w:szCs w:val="22"/>
        </w:rPr>
      </w:pPr>
      <w:r w:rsidRPr="008E275E">
        <w:rPr>
          <w:b/>
          <w:i/>
          <w:iCs/>
          <w:szCs w:val="22"/>
        </w:rPr>
        <w:t xml:space="preserve">DMRS pattern </w:t>
      </w:r>
      <w:r>
        <w:rPr>
          <w:b/>
          <w:i/>
          <w:iCs/>
          <w:szCs w:val="22"/>
        </w:rPr>
        <w:t>indicator</w:t>
      </w:r>
    </w:p>
    <w:p w:rsidR="00ED0701" w:rsidRDefault="00ED0701" w:rsidP="0045730C">
      <w:pPr>
        <w:pStyle w:val="LGTdoc"/>
        <w:numPr>
          <w:ilvl w:val="0"/>
          <w:numId w:val="5"/>
        </w:numPr>
        <w:spacing w:before="0" w:after="180" w:line="240" w:lineRule="auto"/>
        <w:rPr>
          <w:b/>
          <w:i/>
          <w:iCs/>
          <w:szCs w:val="22"/>
        </w:rPr>
      </w:pPr>
      <w:r>
        <w:rPr>
          <w:b/>
          <w:i/>
          <w:iCs/>
          <w:szCs w:val="22"/>
        </w:rPr>
        <w:t>Reserved bits</w:t>
      </w:r>
    </w:p>
    <w:p w:rsidR="0045730C" w:rsidRPr="008E275E" w:rsidRDefault="00ED0701" w:rsidP="0045730C">
      <w:pPr>
        <w:pStyle w:val="LGTdoc"/>
        <w:numPr>
          <w:ilvl w:val="0"/>
          <w:numId w:val="5"/>
        </w:numPr>
        <w:spacing w:before="0" w:after="180" w:line="240" w:lineRule="auto"/>
        <w:rPr>
          <w:b/>
          <w:i/>
          <w:iCs/>
          <w:szCs w:val="22"/>
        </w:rPr>
      </w:pPr>
      <w:r>
        <w:rPr>
          <w:b/>
          <w:i/>
          <w:iCs/>
          <w:szCs w:val="22"/>
        </w:rPr>
        <w:t xml:space="preserve">FFS: </w:t>
      </w:r>
      <w:r w:rsidR="0045730C">
        <w:rPr>
          <w:b/>
          <w:i/>
          <w:iCs/>
          <w:szCs w:val="22"/>
        </w:rPr>
        <w:t>MCS</w:t>
      </w:r>
      <w:r w:rsidR="000C60E8">
        <w:rPr>
          <w:b/>
          <w:i/>
          <w:iCs/>
          <w:szCs w:val="22"/>
        </w:rPr>
        <w:t xml:space="preserve"> and MCS table indicator</w:t>
      </w:r>
    </w:p>
    <w:p w:rsidR="0045730C" w:rsidRPr="000857C9"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lastRenderedPageBreak/>
        <w:t>In case of broadcast, HARQ feedback will be always disabled, and SCI w</w:t>
      </w:r>
      <w:r>
        <w:rPr>
          <w:rFonts w:eastAsia="바탕"/>
          <w:sz w:val="22"/>
          <w:szCs w:val="22"/>
          <w:lang w:eastAsia="ko-KR"/>
        </w:rPr>
        <w:t xml:space="preserve">ould include PSSCH resources for initial transmission and retransmission(s). If the number of PSSCH resources indicated by SCI is the same as the total number of (re)transmission of a TB, no SCI field needs to be present in the 2nd-stage. On the other hand, when </w:t>
      </w:r>
      <w:r w:rsidRPr="005130ED">
        <w:rPr>
          <w:rFonts w:eastAsia="바탕"/>
          <w:sz w:val="22"/>
          <w:szCs w:val="22"/>
          <w:lang w:eastAsia="ko-KR"/>
        </w:rPr>
        <w:t>the number of PSSCH resources indicated by SCI is the smaller than the total number of (re)transmission of a TB</w:t>
      </w:r>
      <w:r>
        <w:rPr>
          <w:rFonts w:eastAsia="바탕"/>
          <w:sz w:val="22"/>
          <w:szCs w:val="22"/>
          <w:lang w:eastAsia="ko-KR"/>
        </w:rPr>
        <w:t xml:space="preserve">, it can be considered that the 2nd-stage includes L1-source ID, HARQ process number, NDI, and RV. </w:t>
      </w:r>
    </w:p>
    <w:p w:rsidR="0045730C" w:rsidRDefault="0045730C" w:rsidP="0045730C">
      <w:pPr>
        <w:spacing w:before="0"/>
        <w:ind w:left="0" w:firstLineChars="250" w:firstLine="550"/>
        <w:rPr>
          <w:rFonts w:eastAsia="바탕"/>
          <w:sz w:val="22"/>
          <w:szCs w:val="22"/>
          <w:lang w:eastAsia="ko-KR"/>
        </w:rPr>
      </w:pPr>
      <w:r>
        <w:rPr>
          <w:rFonts w:eastAsia="바탕" w:hint="eastAsia"/>
          <w:sz w:val="22"/>
          <w:szCs w:val="22"/>
          <w:lang w:eastAsia="ko-KR"/>
        </w:rPr>
        <w:t xml:space="preserve">In a similar manner, for the groupcast or unicast, </w:t>
      </w:r>
      <w:r w:rsidR="00C95510">
        <w:rPr>
          <w:rFonts w:eastAsia="바탕"/>
          <w:sz w:val="22"/>
          <w:szCs w:val="22"/>
          <w:lang w:eastAsia="ko-KR"/>
        </w:rPr>
        <w:t xml:space="preserve">if </w:t>
      </w:r>
      <w:r>
        <w:rPr>
          <w:rFonts w:eastAsia="바탕"/>
          <w:sz w:val="22"/>
          <w:szCs w:val="22"/>
          <w:lang w:eastAsia="ko-KR"/>
        </w:rPr>
        <w:t xml:space="preserve">the number of PSSCH resources indicated by SCI could be the same or less than the total number of (re)transmission of a TB. In addition, in case of groupcast, TX-RX distance-based HARQ feedback could be enabled by (pre)configuration. In other words, SCI field to indicate </w:t>
      </w:r>
      <w:r w:rsidR="00ED0701">
        <w:rPr>
          <w:rFonts w:eastAsia="바탕"/>
          <w:sz w:val="22"/>
          <w:szCs w:val="22"/>
          <w:lang w:eastAsia="ko-KR"/>
        </w:rPr>
        <w:t>Zone ID</w:t>
      </w:r>
      <w:r>
        <w:rPr>
          <w:rFonts w:eastAsia="바탕"/>
          <w:sz w:val="22"/>
          <w:szCs w:val="22"/>
          <w:lang w:eastAsia="ko-KR"/>
        </w:rPr>
        <w:t xml:space="preserve"> and/or communication range requirement may or may not be present in the 2nd-stage depending on the (pre)configuration. In case of unicast, CQI/RI reporting </w:t>
      </w:r>
      <w:r w:rsidR="00ED0701">
        <w:rPr>
          <w:rFonts w:eastAsia="바탕"/>
          <w:sz w:val="22"/>
          <w:szCs w:val="22"/>
          <w:lang w:eastAsia="ko-KR"/>
        </w:rPr>
        <w:t>triggering</w:t>
      </w:r>
      <w:r>
        <w:rPr>
          <w:rFonts w:eastAsia="바탕"/>
          <w:sz w:val="22"/>
          <w:szCs w:val="22"/>
          <w:lang w:eastAsia="ko-KR"/>
        </w:rPr>
        <w:t xml:space="preserve"> field may or may not be present in the 2nd-stage depending on the (pre)configuration. </w:t>
      </w:r>
    </w:p>
    <w:p w:rsidR="0045730C" w:rsidRDefault="0045730C" w:rsidP="0013786B">
      <w:pPr>
        <w:spacing w:before="0"/>
        <w:ind w:left="0" w:firstLine="0"/>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w:t>
      </w:r>
      <w:r w:rsidR="00ED0701">
        <w:rPr>
          <w:rFonts w:eastAsia="바탕"/>
          <w:b/>
          <w:i/>
          <w:sz w:val="22"/>
          <w:szCs w:val="22"/>
          <w:lang w:eastAsia="ko-KR"/>
        </w:rPr>
        <w:t>, existence of following SCI fields can be (pre)configured per 2</w:t>
      </w:r>
      <w:r w:rsidR="00ED0701" w:rsidRPr="0013786B">
        <w:rPr>
          <w:rFonts w:eastAsia="바탕"/>
          <w:b/>
          <w:i/>
          <w:sz w:val="22"/>
          <w:szCs w:val="22"/>
          <w:vertAlign w:val="superscript"/>
          <w:lang w:eastAsia="ko-KR"/>
        </w:rPr>
        <w:t>nd</w:t>
      </w:r>
      <w:r w:rsidR="00ED0701">
        <w:rPr>
          <w:rFonts w:eastAsia="바탕"/>
          <w:b/>
          <w:i/>
          <w:sz w:val="22"/>
          <w:szCs w:val="22"/>
          <w:lang w:eastAsia="ko-KR"/>
        </w:rPr>
        <w:t xml:space="preserve">-stage SCI format </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L1-destination ID</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 xml:space="preserve">L1-source ID </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HARQ process-related fields</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HARQ process number</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NDI</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RV</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TX-RX distance-based HARQ feedback-related fields</w:t>
      </w:r>
    </w:p>
    <w:p w:rsidR="00ED0701" w:rsidRPr="00ED0701" w:rsidRDefault="00781188" w:rsidP="0013786B">
      <w:pPr>
        <w:pStyle w:val="LGTdoc"/>
        <w:numPr>
          <w:ilvl w:val="1"/>
          <w:numId w:val="5"/>
        </w:numPr>
        <w:spacing w:before="0" w:after="180" w:line="240" w:lineRule="auto"/>
        <w:rPr>
          <w:b/>
          <w:i/>
          <w:iCs/>
          <w:szCs w:val="22"/>
        </w:rPr>
      </w:pPr>
      <w:r>
        <w:rPr>
          <w:b/>
          <w:i/>
          <w:iCs/>
          <w:szCs w:val="22"/>
        </w:rPr>
        <w:t>Zone ID</w:t>
      </w:r>
    </w:p>
    <w:p w:rsidR="00ED0701" w:rsidRPr="00ED0701" w:rsidRDefault="00ED0701" w:rsidP="0013786B">
      <w:pPr>
        <w:pStyle w:val="LGTdoc"/>
        <w:numPr>
          <w:ilvl w:val="1"/>
          <w:numId w:val="5"/>
        </w:numPr>
        <w:spacing w:before="0" w:after="180" w:line="240" w:lineRule="auto"/>
        <w:rPr>
          <w:b/>
          <w:i/>
          <w:iCs/>
          <w:szCs w:val="22"/>
        </w:rPr>
      </w:pPr>
      <w:r w:rsidRPr="00ED0701">
        <w:rPr>
          <w:b/>
          <w:i/>
          <w:iCs/>
          <w:szCs w:val="22"/>
        </w:rPr>
        <w:t>Communication range requirement</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CQI/RI reporting triggering field</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SL HARQ feedback request field</w:t>
      </w:r>
    </w:p>
    <w:p w:rsidR="00ED0701" w:rsidRDefault="00ED0701" w:rsidP="00ED0701">
      <w:pPr>
        <w:pStyle w:val="LGTdoc"/>
        <w:numPr>
          <w:ilvl w:val="0"/>
          <w:numId w:val="5"/>
        </w:numPr>
        <w:spacing w:before="0" w:after="180" w:line="240" w:lineRule="auto"/>
        <w:rPr>
          <w:b/>
          <w:i/>
          <w:iCs/>
          <w:szCs w:val="22"/>
        </w:rPr>
      </w:pPr>
      <w:r w:rsidRPr="00ED0701">
        <w:rPr>
          <w:b/>
          <w:i/>
          <w:iCs/>
          <w:szCs w:val="22"/>
        </w:rPr>
        <w:t>Groupcast HARQ feedback Option indicator field</w:t>
      </w:r>
    </w:p>
    <w:p w:rsidR="000C60E8" w:rsidRPr="008E275E" w:rsidRDefault="000C60E8" w:rsidP="000C60E8">
      <w:pPr>
        <w:pStyle w:val="LGTdoc"/>
        <w:numPr>
          <w:ilvl w:val="0"/>
          <w:numId w:val="5"/>
        </w:numPr>
        <w:spacing w:before="0" w:after="180" w:line="240" w:lineRule="auto"/>
        <w:rPr>
          <w:b/>
          <w:i/>
          <w:iCs/>
          <w:szCs w:val="22"/>
        </w:rPr>
      </w:pPr>
      <w:r>
        <w:rPr>
          <w:b/>
          <w:i/>
          <w:iCs/>
          <w:szCs w:val="22"/>
        </w:rPr>
        <w:t>FFS: MCS and MCS table indicator</w:t>
      </w:r>
    </w:p>
    <w:p w:rsidR="00ED0701" w:rsidRPr="00ED0701" w:rsidRDefault="00ED0701" w:rsidP="00ED0701">
      <w:pPr>
        <w:pStyle w:val="LGTdoc"/>
        <w:numPr>
          <w:ilvl w:val="0"/>
          <w:numId w:val="5"/>
        </w:numPr>
        <w:spacing w:before="0" w:after="180" w:line="240" w:lineRule="auto"/>
        <w:rPr>
          <w:b/>
          <w:i/>
          <w:iCs/>
          <w:szCs w:val="22"/>
        </w:rPr>
      </w:pPr>
      <w:r w:rsidRPr="00ED0701">
        <w:rPr>
          <w:b/>
          <w:i/>
          <w:iCs/>
          <w:szCs w:val="22"/>
        </w:rPr>
        <w:t xml:space="preserve">Note: In the future release, additional SCI fields can be further introduced for the 2nd-stage SCI.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the size variation of 2nd-stage can have impact on UE complexity. To be specific, when the size of 2nd-stage is varying in slot-by-slot, UE needs to be ready to have multiple Polar decoder with different sizes. In NR Uu link, considering UE complexity, the number of DCI format size for a UE is limited in semi-static manner. The total number of different DCI format size is </w:t>
      </w:r>
      <w:r>
        <w:rPr>
          <w:rFonts w:eastAsia="맑은 고딕"/>
          <w:sz w:val="22"/>
          <w:lang w:eastAsia="ko-KR"/>
        </w:rPr>
        <w:t xml:space="preserve">currently </w:t>
      </w:r>
      <w:r w:rsidRPr="008E275E">
        <w:rPr>
          <w:rFonts w:eastAsia="맑은 고딕"/>
          <w:sz w:val="22"/>
          <w:lang w:eastAsia="ko-KR"/>
        </w:rPr>
        <w:t xml:space="preserve">4, and the total number of different DCI format scrambled with C-RNTI is 3. This kind of restriction is called DCI format size budget. In a similar manner, when the possible sizes of 2nd-stage is too large, it may not be feasible for UE implementation. Instead, </w:t>
      </w:r>
      <w:r w:rsidRPr="008E275E">
        <w:rPr>
          <w:rFonts w:eastAsia="맑은 고딕"/>
          <w:sz w:val="22"/>
          <w:lang w:eastAsia="ko-KR"/>
        </w:rPr>
        <w:lastRenderedPageBreak/>
        <w:t xml:space="preserve">it would be needed to perform size fitting for 2nd-stage considering UE complexity. </w:t>
      </w:r>
      <w:r w:rsidR="00DD05F1">
        <w:rPr>
          <w:rFonts w:eastAsia="맑은 고딕"/>
          <w:sz w:val="22"/>
          <w:lang w:eastAsia="ko-KR"/>
        </w:rPr>
        <w:t>In other words</w:t>
      </w:r>
      <w:r>
        <w:rPr>
          <w:rFonts w:eastAsia="맑은 고딕"/>
          <w:sz w:val="22"/>
          <w:lang w:eastAsia="ko-KR"/>
        </w:rPr>
        <w:t xml:space="preserve">, a number of different 2nd-stage candidates could have the same payload size with different contents.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781188">
        <w:rPr>
          <w:rFonts w:eastAsia="맑은 고딕"/>
          <w:b/>
          <w:i/>
          <w:sz w:val="22"/>
          <w:lang w:eastAsia="ko-KR"/>
        </w:rPr>
        <w:t>4</w:t>
      </w:r>
      <w:r w:rsidRPr="008E275E">
        <w:rPr>
          <w:rFonts w:eastAsia="맑은 고딕"/>
          <w:b/>
          <w:i/>
          <w:sz w:val="22"/>
          <w:lang w:eastAsia="ko-KR"/>
        </w:rPr>
        <w:t xml:space="preserve">: It can be considered to restrict the number of the size of 2nd-stage considering UE complexity. </w:t>
      </w:r>
    </w:p>
    <w:p w:rsidR="0045730C" w:rsidRPr="008E275E"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w:t>
      </w:r>
      <w:r w:rsidR="00781188">
        <w:rPr>
          <w:rFonts w:eastAsia="맑은 고딕"/>
          <w:b/>
          <w:i/>
          <w:sz w:val="22"/>
          <w:lang w:eastAsia="ko-KR"/>
        </w:rPr>
        <w:t>[4]</w:t>
      </w:r>
      <w:r w:rsidRPr="00EB234B">
        <w:rPr>
          <w:rFonts w:eastAsia="맑은 고딕"/>
          <w:b/>
          <w:i/>
          <w:sz w:val="22"/>
          <w:lang w:eastAsia="ko-KR"/>
        </w:rPr>
        <w:t xml:space="preserve">. </w:t>
      </w:r>
    </w:p>
    <w:p w:rsidR="0045730C" w:rsidRPr="00BD2051" w:rsidRDefault="0045730C" w:rsidP="0045730C">
      <w:pPr>
        <w:spacing w:before="120" w:after="120" w:line="240" w:lineRule="auto"/>
        <w:ind w:left="0" w:firstLine="0"/>
        <w:rPr>
          <w:rFonts w:eastAsia="맑은 고딕"/>
          <w:sz w:val="22"/>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PSCCH design</w:t>
      </w:r>
    </w:p>
    <w:p w:rsidR="0045730C" w:rsidRPr="008E275E" w:rsidRDefault="0045730C" w:rsidP="0045730C">
      <w:pPr>
        <w:pStyle w:val="1"/>
        <w:numPr>
          <w:ilvl w:val="3"/>
          <w:numId w:val="1"/>
        </w:numPr>
        <w:rPr>
          <w:rFonts w:eastAsia="바탕"/>
          <w:b/>
          <w:lang w:eastAsia="ko-KR"/>
        </w:rPr>
      </w:pPr>
      <w:r>
        <w:rPr>
          <w:rFonts w:eastAsia="바탕"/>
          <w:b/>
          <w:lang w:eastAsia="ko-KR"/>
        </w:rPr>
        <w:t>Physical layer</w:t>
      </w:r>
      <w:r w:rsidRPr="008E275E">
        <w:rPr>
          <w:rFonts w:eastAsia="바탕"/>
          <w:b/>
          <w:lang w:eastAsia="ko-KR"/>
        </w:rPr>
        <w:t xml:space="preserve"> structure</w:t>
      </w:r>
      <w:r>
        <w:rPr>
          <w:rFonts w:eastAsia="바탕"/>
          <w:b/>
          <w:lang w:eastAsia="ko-KR"/>
        </w:rPr>
        <w:t xml:space="preserve"> for SCI</w:t>
      </w:r>
    </w:p>
    <w:p w:rsidR="0045730C" w:rsidRPr="008E275E" w:rsidRDefault="00781188" w:rsidP="0013786B">
      <w:pPr>
        <w:spacing w:before="120" w:after="120" w:line="240" w:lineRule="auto"/>
        <w:ind w:left="0" w:firstLine="0"/>
        <w:rPr>
          <w:rFonts w:eastAsia="맑은 고딕"/>
          <w:sz w:val="22"/>
          <w:lang w:eastAsia="ko-KR"/>
        </w:rPr>
      </w:pPr>
      <w:r>
        <w:rPr>
          <w:rFonts w:eastAsia="맑은 고딕"/>
          <w:sz w:val="22"/>
          <w:lang w:eastAsia="ko-KR"/>
        </w:rPr>
        <w:t>According to the agreement, t</w:t>
      </w:r>
      <w:r w:rsidR="0045730C" w:rsidRPr="008E275E">
        <w:rPr>
          <w:rFonts w:eastAsia="맑은 고딕"/>
          <w:sz w:val="22"/>
          <w:lang w:eastAsia="ko-KR"/>
        </w:rPr>
        <w:t xml:space="preserve">he number of RB and symbols of PSCCH resource </w:t>
      </w:r>
      <w:r>
        <w:rPr>
          <w:rFonts w:eastAsia="맑은 고딕"/>
          <w:sz w:val="22"/>
          <w:lang w:eastAsia="ko-KR"/>
        </w:rPr>
        <w:t xml:space="preserve">are (pre)configured per resource pool, and the number of RB of PSCCH would not exceed sub-channel size.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this contribution, we provide our link level simulation results for SCI payload size of 60/90/120 bits including 24-bit CRC. In our link-level simulation, it is assumed that carrier frequency of 6GHz, CDL Urban NLOS, UE speed of 140kmph, subcarrier spacing of 30 kHz. Regarding transmission scheme, precoder cycling is used.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First of all, we compare detection performance of PSCCH mapped on 3 OFDM symbols which is the maximum symbol duration of NR PDCCH across different SCI payload size and different RB allocation. As shown in Figure 1, to achieve BLER of 10</w:t>
      </w:r>
      <w:r w:rsidRPr="008E275E">
        <w:rPr>
          <w:rFonts w:eastAsia="맑은 고딕"/>
          <w:sz w:val="22"/>
          <w:vertAlign w:val="superscript"/>
          <w:lang w:eastAsia="ko-KR"/>
        </w:rPr>
        <w:t>-2</w:t>
      </w:r>
      <w:r w:rsidRPr="008E275E">
        <w:rPr>
          <w:rFonts w:eastAsia="맑은 고딕"/>
          <w:sz w:val="22"/>
          <w:lang w:eastAsia="ko-KR"/>
        </w:rPr>
        <w:t>, when the number of RB for PSCCH is 4 RB, the required SINR needs to be much higher than 10 dB due to the lack of coding gain regardless of the SCI payload size. On the other hand, when the number of RB for PSCCH is 10 RB, the required SINR to achieve BLER of 10</w:t>
      </w:r>
      <w:r w:rsidRPr="008E275E">
        <w:rPr>
          <w:rFonts w:eastAsia="맑은 고딕"/>
          <w:sz w:val="22"/>
          <w:vertAlign w:val="superscript"/>
          <w:lang w:eastAsia="ko-KR"/>
        </w:rPr>
        <w:t>-2</w:t>
      </w:r>
      <w:r w:rsidRPr="008E275E">
        <w:rPr>
          <w:rFonts w:eastAsia="맑은 고딕"/>
          <w:sz w:val="22"/>
          <w:lang w:eastAsia="ko-KR"/>
        </w:rPr>
        <w:t xml:space="preserve"> is reduced into 2.5dB, 4dB, or 5dB for SCI payload size of 60bits, 90bit, or 120bits, respectively. </w:t>
      </w:r>
    </w:p>
    <w:p w:rsidR="0045730C" w:rsidRPr="008E275E" w:rsidRDefault="0045730C" w:rsidP="0045730C">
      <w:pPr>
        <w:spacing w:before="120" w:after="120" w:line="240" w:lineRule="auto"/>
        <w:ind w:left="258" w:hangingChars="129" w:hanging="258"/>
        <w:jc w:val="center"/>
        <w:rPr>
          <w:rFonts w:eastAsia="맑은 고딕"/>
          <w:sz w:val="22"/>
          <w:lang w:eastAsia="ko-KR"/>
        </w:rPr>
      </w:pPr>
      <w:r w:rsidRPr="008E275E">
        <w:rPr>
          <w:rFonts w:ascii="Calibri" w:hAnsi="Calibri"/>
          <w:noProof/>
          <w:szCs w:val="22"/>
          <w:lang w:eastAsia="ko-KR"/>
        </w:rPr>
        <w:drawing>
          <wp:inline distT="0" distB="0" distL="0" distR="0" wp14:anchorId="0D656C4A" wp14:editId="06F81A12">
            <wp:extent cx="4708550" cy="2880000"/>
            <wp:effectExtent l="0" t="0" r="0" b="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708550" cy="2880000"/>
                    </a:xfrm>
                    <a:prstGeom prst="rect">
                      <a:avLst/>
                    </a:prstGeom>
                    <a:noFill/>
                  </pic:spPr>
                </pic:pic>
              </a:graphicData>
            </a:graphic>
          </wp:inline>
        </w:drawing>
      </w:r>
    </w:p>
    <w:p w:rsidR="0045730C" w:rsidRPr="008E275E" w:rsidRDefault="0045730C" w:rsidP="0045730C">
      <w:pPr>
        <w:spacing w:before="120" w:after="120" w:line="240" w:lineRule="auto"/>
        <w:ind w:left="284" w:hangingChars="129"/>
        <w:jc w:val="center"/>
        <w:rPr>
          <w:rFonts w:eastAsia="맑은 고딕"/>
          <w:b/>
          <w:sz w:val="22"/>
          <w:lang w:eastAsia="ko-KR"/>
        </w:rPr>
      </w:pPr>
      <w:r w:rsidRPr="008E275E">
        <w:rPr>
          <w:rFonts w:eastAsia="맑은 고딕"/>
          <w:b/>
          <w:sz w:val="22"/>
          <w:lang w:eastAsia="ko-KR"/>
        </w:rPr>
        <w:t>Figure 1: Detection performance of PSCCH with symbol duration of 3.</w:t>
      </w:r>
    </w:p>
    <w:p w:rsidR="002527E3" w:rsidRDefault="0045730C" w:rsidP="00781188">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 xml:space="preserve">According to the evaluation results, when the symbol duration of PSCCH is 3, the number of RB needs to be 10 </w:t>
      </w:r>
      <w:r w:rsidR="002527E3">
        <w:rPr>
          <w:rFonts w:eastAsia="맑은 고딕"/>
          <w:sz w:val="22"/>
          <w:lang w:eastAsia="ko-KR"/>
        </w:rPr>
        <w:t>P</w:t>
      </w:r>
      <w:r w:rsidRPr="008E275E">
        <w:rPr>
          <w:rFonts w:eastAsia="맑은 고딕"/>
          <w:sz w:val="22"/>
          <w:lang w:eastAsia="ko-KR"/>
        </w:rPr>
        <w:t>RB</w:t>
      </w:r>
      <w:r w:rsidR="002527E3">
        <w:rPr>
          <w:rFonts w:eastAsia="맑은 고딕"/>
          <w:sz w:val="22"/>
          <w:lang w:eastAsia="ko-KR"/>
        </w:rPr>
        <w:t>s</w:t>
      </w:r>
      <w:r w:rsidRPr="008E275E">
        <w:rPr>
          <w:rFonts w:eastAsia="맑은 고딕"/>
          <w:sz w:val="22"/>
          <w:lang w:eastAsia="ko-KR"/>
        </w:rPr>
        <w:t xml:space="preserve">, in this case, the sub-channel size needs to be </w:t>
      </w:r>
      <w:r>
        <w:rPr>
          <w:rFonts w:eastAsia="맑은 고딕"/>
          <w:sz w:val="22"/>
          <w:lang w:eastAsia="ko-KR"/>
        </w:rPr>
        <w:t xml:space="preserve">equal to or </w:t>
      </w:r>
      <w:r w:rsidRPr="008E275E">
        <w:rPr>
          <w:rFonts w:eastAsia="맑은 고딕"/>
          <w:sz w:val="22"/>
          <w:lang w:eastAsia="ko-KR"/>
        </w:rPr>
        <w:t xml:space="preserve">larger than 10 </w:t>
      </w:r>
      <w:r w:rsidR="002527E3">
        <w:rPr>
          <w:rFonts w:eastAsia="맑은 고딕"/>
          <w:sz w:val="22"/>
          <w:lang w:eastAsia="ko-KR"/>
        </w:rPr>
        <w:t>P</w:t>
      </w:r>
      <w:r w:rsidRPr="008E275E">
        <w:rPr>
          <w:rFonts w:eastAsia="맑은 고딕"/>
          <w:sz w:val="22"/>
          <w:lang w:eastAsia="ko-KR"/>
        </w:rPr>
        <w:t xml:space="preserve">RB. </w:t>
      </w:r>
      <w:r w:rsidR="002527E3">
        <w:rPr>
          <w:rFonts w:eastAsia="맑은 고딕"/>
          <w:sz w:val="22"/>
          <w:lang w:eastAsia="ko-KR"/>
        </w:rPr>
        <w:t xml:space="preserve">To keep the number of REs for PSCCH transmission, when the symbol duration of PSCCH is 2, the number of RB would need to be 15 PRBs. On the other hand, if the sub-channel size is extremely large (e.g. 50, 75, or 100 PRB), if the number of PRBs for PSCCH is too small, the PSD for the PSCCH could be small as well, and it can limit the PSCCH coverage. </w:t>
      </w:r>
      <w:r w:rsidR="00484E19">
        <w:rPr>
          <w:rFonts w:eastAsia="맑은 고딕"/>
          <w:sz w:val="22"/>
          <w:lang w:eastAsia="ko-KR"/>
        </w:rPr>
        <w:t xml:space="preserve">In another aspect, depending on the channel bandwidth, the number of sub-channels in a resource pool could be extremely small. Considering scheduling flexibility, it would be beneficial to introduce smaller number of sub-channel size. </w:t>
      </w:r>
      <w:r w:rsidR="002527E3">
        <w:rPr>
          <w:rFonts w:eastAsia="맑은 고딕"/>
          <w:sz w:val="22"/>
          <w:lang w:eastAsia="ko-KR"/>
        </w:rPr>
        <w:t>In this point of views, when the sub-channel size is large, the number of PSCCH would need to be large as well. In those points of views, for the size of PSCCH, {</w:t>
      </w:r>
      <w:r w:rsidR="00DE1220">
        <w:rPr>
          <w:rFonts w:eastAsia="맑은 고딕"/>
          <w:sz w:val="22"/>
          <w:lang w:eastAsia="ko-KR"/>
        </w:rPr>
        <w:t xml:space="preserve">5, </w:t>
      </w:r>
      <w:r w:rsidR="002527E3">
        <w:rPr>
          <w:rFonts w:eastAsia="맑은 고딕"/>
          <w:sz w:val="22"/>
          <w:lang w:eastAsia="ko-KR"/>
        </w:rPr>
        <w:t xml:space="preserve">10, 15, 25, 50} can be supported. </w:t>
      </w:r>
    </w:p>
    <w:p w:rsidR="002527E3" w:rsidRPr="008E275E" w:rsidRDefault="002527E3" w:rsidP="0013786B">
      <w:pPr>
        <w:spacing w:before="120" w:after="120" w:line="240" w:lineRule="auto"/>
        <w:ind w:left="0" w:firstLine="0"/>
        <w:rPr>
          <w:rFonts w:eastAsia="맑은 고딕"/>
          <w:b/>
          <w:i/>
          <w:sz w:val="22"/>
        </w:rPr>
      </w:pPr>
      <w:r>
        <w:rPr>
          <w:rFonts w:eastAsia="맑은 고딕"/>
          <w:b/>
          <w:i/>
          <w:sz w:val="22"/>
        </w:rPr>
        <w:t>Proposal 4: For the number of PRBs for PSCCH, support at least {</w:t>
      </w:r>
      <w:r w:rsidR="00DE1220">
        <w:rPr>
          <w:rFonts w:eastAsia="맑은 고딕"/>
          <w:b/>
          <w:i/>
          <w:sz w:val="22"/>
        </w:rPr>
        <w:t xml:space="preserve">5, </w:t>
      </w:r>
      <w:r>
        <w:rPr>
          <w:rFonts w:eastAsia="맑은 고딕"/>
          <w:b/>
          <w:i/>
          <w:sz w:val="22"/>
        </w:rPr>
        <w:t xml:space="preserve">10, 15, 20, 25, 50}. </w:t>
      </w:r>
    </w:p>
    <w:p w:rsidR="00A256C9"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According to the conclusion on 2-stage SCI, since Polar coding used for PDCCH is applied to 2nd-stage, 24-bit CRC will be used for both 1st-stage and 2nd-stage. The 2nd-stage can be mapped across multiple sub-channels depending on PSSCH allocation with smaller symbol duration to minimize impact on latency. To be specific, since UE will start decoding 2nd-stage after the UE finishes decoding 1st-stage to avoid additional BD for 2nd-stage, it is necessary that the 2nd-stage </w:t>
      </w:r>
      <w:r w:rsidR="00B56836">
        <w:rPr>
          <w:rFonts w:eastAsia="맑은 고딕"/>
          <w:sz w:val="22"/>
          <w:lang w:eastAsia="ko-KR"/>
        </w:rPr>
        <w:t xml:space="preserve">transmission </w:t>
      </w:r>
      <w:r w:rsidRPr="008E275E">
        <w:rPr>
          <w:rFonts w:eastAsia="맑은 고딕"/>
          <w:sz w:val="22"/>
          <w:lang w:eastAsia="ko-KR"/>
        </w:rPr>
        <w:t xml:space="preserve">ends before the UE finishes decoding 1st-stage to </w:t>
      </w:r>
      <w:r>
        <w:rPr>
          <w:rFonts w:eastAsia="맑은 고딕"/>
          <w:sz w:val="22"/>
          <w:lang w:eastAsia="ko-KR"/>
        </w:rPr>
        <w:t>minimize</w:t>
      </w:r>
      <w:r w:rsidRPr="008E275E">
        <w:rPr>
          <w:rFonts w:eastAsia="맑은 고딕"/>
          <w:sz w:val="22"/>
          <w:lang w:eastAsia="ko-KR"/>
        </w:rPr>
        <w:t xml:space="preserve"> </w:t>
      </w:r>
      <w:r>
        <w:rPr>
          <w:rFonts w:eastAsia="맑은 고딕"/>
          <w:sz w:val="22"/>
          <w:lang w:eastAsia="ko-KR"/>
        </w:rPr>
        <w:t xml:space="preserve">additional </w:t>
      </w:r>
      <w:r w:rsidRPr="008E275E">
        <w:rPr>
          <w:rFonts w:eastAsia="맑은 고딕"/>
          <w:sz w:val="22"/>
          <w:lang w:eastAsia="ko-KR"/>
        </w:rPr>
        <w:t>latency. Meanwhile, UE can start decoding 1</w:t>
      </w:r>
      <w:r w:rsidRPr="008E275E">
        <w:rPr>
          <w:rFonts w:eastAsia="맑은 고딕"/>
          <w:sz w:val="22"/>
          <w:vertAlign w:val="superscript"/>
          <w:lang w:eastAsia="ko-KR"/>
        </w:rPr>
        <w:t>st</w:t>
      </w:r>
      <w:r w:rsidRPr="008E275E">
        <w:rPr>
          <w:rFonts w:eastAsia="맑은 고딕"/>
          <w:sz w:val="22"/>
          <w:lang w:eastAsia="ko-KR"/>
        </w:rPr>
        <w:t xml:space="preserve"> CB (code block) of a TB on PSSCH after both 1st-stage and 2nd-stage are successfully decoded. </w:t>
      </w:r>
      <w:r w:rsidR="00F12B48">
        <w:rPr>
          <w:rFonts w:eastAsia="맑은 고딕"/>
          <w:sz w:val="22"/>
          <w:lang w:eastAsia="ko-KR"/>
        </w:rPr>
        <w:t>To be specific, the starting time of the 1</w:t>
      </w:r>
      <w:r w:rsidR="00F12B48" w:rsidRPr="00F12B48">
        <w:rPr>
          <w:rFonts w:eastAsia="맑은 고딕"/>
          <w:sz w:val="22"/>
          <w:vertAlign w:val="superscript"/>
          <w:lang w:eastAsia="ko-KR"/>
        </w:rPr>
        <w:t>st</w:t>
      </w:r>
      <w:r w:rsidR="00F12B48">
        <w:rPr>
          <w:rFonts w:eastAsia="맑은 고딕"/>
          <w:sz w:val="22"/>
          <w:lang w:eastAsia="ko-KR"/>
        </w:rPr>
        <w:t xml:space="preserve"> CB decoding is shifted from </w:t>
      </w:r>
      <w:r w:rsidR="00A256C9">
        <w:rPr>
          <w:rFonts w:eastAsia="맑은 고딕"/>
          <w:sz w:val="22"/>
          <w:lang w:eastAsia="ko-KR"/>
        </w:rPr>
        <w:t xml:space="preserve">the later timing between the completion time of PSCCH and </w:t>
      </w:r>
      <w:r w:rsidR="00F12B48">
        <w:rPr>
          <w:rFonts w:eastAsia="맑은 고딕"/>
          <w:sz w:val="22"/>
          <w:lang w:eastAsia="ko-KR"/>
        </w:rPr>
        <w:t>the end of the last DMRS position to the completion time of 2</w:t>
      </w:r>
      <w:r w:rsidR="00F12B48" w:rsidRPr="00F12B48">
        <w:rPr>
          <w:rFonts w:eastAsia="맑은 고딕"/>
          <w:sz w:val="22"/>
          <w:vertAlign w:val="superscript"/>
          <w:lang w:eastAsia="ko-KR"/>
        </w:rPr>
        <w:t>nd</w:t>
      </w:r>
      <w:r w:rsidR="00F12B48">
        <w:rPr>
          <w:rFonts w:eastAsia="맑은 고딕"/>
          <w:sz w:val="22"/>
          <w:lang w:eastAsia="ko-KR"/>
        </w:rPr>
        <w:t xml:space="preserve">-stage decoding. </w:t>
      </w:r>
      <w:r w:rsidR="00A256C9">
        <w:rPr>
          <w:rFonts w:eastAsia="맑은 고딕"/>
          <w:sz w:val="22"/>
          <w:lang w:eastAsia="ko-KR"/>
        </w:rPr>
        <w:t>According to UE PDSCH processing procedure time in NR Uu link, it is assumed that the PDCCH with 2 symbol duration is located at the beginning of a slot, and 5 symbol duration is considered for PDCCH processing time. In case of front-loaded DMRS with single DMRS position,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#7 while the 1</w:t>
      </w:r>
      <w:r w:rsidR="00A256C9" w:rsidRPr="00A256C9">
        <w:rPr>
          <w:rFonts w:eastAsia="맑은 고딕"/>
          <w:sz w:val="22"/>
          <w:vertAlign w:val="superscript"/>
          <w:lang w:eastAsia="ko-KR"/>
        </w:rPr>
        <w:t>st</w:t>
      </w:r>
      <w:r w:rsidR="00A256C9">
        <w:rPr>
          <w:rFonts w:eastAsia="맑은 고딕"/>
          <w:sz w:val="22"/>
          <w:lang w:eastAsia="ko-KR"/>
        </w:rPr>
        <w:t xml:space="preserve"> CB decoding can start at symbol index #12 when additional DMRS with the last DMRS in symbol#11</w:t>
      </w:r>
      <w:r w:rsidR="00FC3866">
        <w:rPr>
          <w:rFonts w:eastAsia="맑은 고딕"/>
          <w:sz w:val="22"/>
          <w:lang w:eastAsia="ko-KR"/>
        </w:rPr>
        <w:t xml:space="preserve">. In </w:t>
      </w:r>
      <w:r w:rsidR="001B2BB0">
        <w:rPr>
          <w:rFonts w:eastAsia="맑은 고딕" w:hint="eastAsia"/>
          <w:sz w:val="22"/>
          <w:lang w:eastAsia="ko-KR"/>
        </w:rPr>
        <w:t>this case</w:t>
      </w:r>
      <w:r w:rsidR="00FC3866">
        <w:rPr>
          <w:rFonts w:eastAsia="맑은 고딕"/>
          <w:sz w:val="22"/>
          <w:lang w:eastAsia="ko-KR"/>
        </w:rPr>
        <w:t>, the starting time of the 1</w:t>
      </w:r>
      <w:r w:rsidR="00FC3866" w:rsidRPr="00FC3866">
        <w:rPr>
          <w:rFonts w:eastAsia="맑은 고딕"/>
          <w:sz w:val="22"/>
          <w:vertAlign w:val="superscript"/>
          <w:lang w:eastAsia="ko-KR"/>
        </w:rPr>
        <w:t>st</w:t>
      </w:r>
      <w:r w:rsidR="00FC3866">
        <w:rPr>
          <w:rFonts w:eastAsia="맑은 고딕"/>
          <w:sz w:val="22"/>
          <w:lang w:eastAsia="ko-KR"/>
        </w:rPr>
        <w:t xml:space="preserve"> CB decoding is delayed by 5 symbol duration. That’s why the value of N_1 is increased from 8 to 13 for the SCS of 15 kHz. Therefore, depending on PSCCH structure and SCI transmission, the current PDSCH processing time would not be directly reused for the </w:t>
      </w:r>
      <w:r w:rsidR="001B2BB0">
        <w:rPr>
          <w:rFonts w:eastAsia="맑은 고딕"/>
          <w:sz w:val="22"/>
          <w:lang w:eastAsia="ko-KR"/>
        </w:rPr>
        <w:t>PSSCH processing time</w:t>
      </w:r>
      <w:r w:rsidR="00FC3866">
        <w:rPr>
          <w:rFonts w:eastAsia="맑은 고딕"/>
          <w:sz w:val="22"/>
          <w:lang w:eastAsia="ko-KR"/>
        </w:rPr>
        <w:t xml:space="preserve">. </w:t>
      </w:r>
      <w:r w:rsidR="001B2BB0">
        <w:rPr>
          <w:rFonts w:eastAsia="맑은 고딕"/>
          <w:sz w:val="22"/>
          <w:lang w:eastAsia="ko-KR"/>
        </w:rPr>
        <w:t>In other words</w:t>
      </w:r>
      <w:r w:rsidR="00FC3866">
        <w:rPr>
          <w:rFonts w:eastAsia="맑은 고딕"/>
          <w:sz w:val="22"/>
          <w:lang w:eastAsia="ko-KR"/>
        </w:rPr>
        <w:t xml:space="preserve">, additional latency needs to be further considered for the NR sidelink. </w:t>
      </w:r>
    </w:p>
    <w:p w:rsidR="0045730C"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For instance, if the processing time for decoding 1</w:t>
      </w:r>
      <w:r w:rsidRPr="000857C9">
        <w:rPr>
          <w:rFonts w:eastAsia="맑은 고딕"/>
          <w:sz w:val="22"/>
          <w:vertAlign w:val="superscript"/>
          <w:lang w:eastAsia="ko-KR"/>
        </w:rPr>
        <w:t>st</w:t>
      </w:r>
      <w:r>
        <w:rPr>
          <w:rFonts w:eastAsia="맑은 고딕"/>
          <w:sz w:val="22"/>
          <w:lang w:eastAsia="ko-KR"/>
        </w:rPr>
        <w:t xml:space="preserve"> stage is 5 symbol duration, </w:t>
      </w:r>
      <w:r w:rsidR="00F12B48">
        <w:rPr>
          <w:rFonts w:eastAsia="맑은 고딕"/>
          <w:sz w:val="22"/>
          <w:lang w:eastAsia="ko-KR"/>
        </w:rPr>
        <w:t xml:space="preserve">and if the processing time for decoding </w:t>
      </w:r>
      <w:r w:rsidR="001B2BB0">
        <w:rPr>
          <w:rFonts w:eastAsia="맑은 고딕"/>
          <w:sz w:val="22"/>
          <w:lang w:eastAsia="ko-KR"/>
        </w:rPr>
        <w:t>2nd</w:t>
      </w:r>
      <w:r w:rsidR="00F12B48">
        <w:rPr>
          <w:rFonts w:eastAsia="맑은 고딕"/>
          <w:sz w:val="22"/>
          <w:lang w:eastAsia="ko-KR"/>
        </w:rPr>
        <w:t xml:space="preserve"> stage is 4 symbol duration, </w:t>
      </w:r>
      <w:r>
        <w:rPr>
          <w:rFonts w:eastAsia="맑은 고딕"/>
          <w:sz w:val="22"/>
          <w:lang w:eastAsia="ko-KR"/>
        </w:rPr>
        <w:t>and if PSCCH symbol duration is 3, K=2 is feasible for all the SCS if the end of 2</w:t>
      </w:r>
      <w:r w:rsidRPr="000857C9">
        <w:rPr>
          <w:rFonts w:eastAsia="맑은 고딕"/>
          <w:sz w:val="22"/>
          <w:vertAlign w:val="superscript"/>
          <w:lang w:eastAsia="ko-KR"/>
        </w:rPr>
        <w:t>nd</w:t>
      </w:r>
      <w:r>
        <w:rPr>
          <w:rFonts w:eastAsia="맑은 고딕"/>
          <w:sz w:val="22"/>
          <w:lang w:eastAsia="ko-KR"/>
        </w:rPr>
        <w:t>-stage transmission is before completion time of the 1</w:t>
      </w:r>
      <w:r w:rsidRPr="000857C9">
        <w:rPr>
          <w:rFonts w:eastAsia="맑은 고딕"/>
          <w:sz w:val="22"/>
          <w:vertAlign w:val="superscript"/>
          <w:lang w:eastAsia="ko-KR"/>
        </w:rPr>
        <w:t>st</w:t>
      </w:r>
      <w:r>
        <w:rPr>
          <w:rFonts w:eastAsia="맑은 고딕"/>
          <w:sz w:val="22"/>
          <w:lang w:eastAsia="ko-KR"/>
        </w:rPr>
        <w:t xml:space="preserve">-stage decoding as shown in Figure </w:t>
      </w:r>
      <w:r w:rsidR="00B0139F">
        <w:rPr>
          <w:rFonts w:eastAsia="맑은 고딕"/>
          <w:sz w:val="22"/>
          <w:lang w:eastAsia="ko-KR"/>
        </w:rPr>
        <w:t>2</w:t>
      </w:r>
      <w:r>
        <w:rPr>
          <w:rFonts w:eastAsia="맑은 고딕"/>
          <w:sz w:val="22"/>
          <w:lang w:eastAsia="ko-KR"/>
        </w:rPr>
        <w:t>-(a). On the other hand, if the end of the 2</w:t>
      </w:r>
      <w:r w:rsidRPr="000857C9">
        <w:rPr>
          <w:rFonts w:eastAsia="맑은 고딕"/>
          <w:sz w:val="22"/>
          <w:vertAlign w:val="superscript"/>
          <w:lang w:eastAsia="ko-KR"/>
        </w:rPr>
        <w:t>nd</w:t>
      </w:r>
      <w:r>
        <w:rPr>
          <w:rFonts w:eastAsia="맑은 고딕"/>
          <w:sz w:val="22"/>
          <w:lang w:eastAsia="ko-KR"/>
        </w:rPr>
        <w:t>-stage transmission is after completion time of 1</w:t>
      </w:r>
      <w:r w:rsidRPr="000857C9">
        <w:rPr>
          <w:rFonts w:eastAsia="맑은 고딕"/>
          <w:sz w:val="22"/>
          <w:vertAlign w:val="superscript"/>
          <w:lang w:eastAsia="ko-KR"/>
        </w:rPr>
        <w:t>st</w:t>
      </w:r>
      <w:r>
        <w:rPr>
          <w:rFonts w:eastAsia="맑은 고딕"/>
          <w:sz w:val="22"/>
          <w:lang w:eastAsia="ko-KR"/>
        </w:rPr>
        <w:t>-stage decoding, the starting time of 1</w:t>
      </w:r>
      <w:r w:rsidRPr="000857C9">
        <w:rPr>
          <w:rFonts w:eastAsia="맑은 고딕"/>
          <w:sz w:val="22"/>
          <w:vertAlign w:val="superscript"/>
          <w:lang w:eastAsia="ko-KR"/>
        </w:rPr>
        <w:t>st</w:t>
      </w:r>
      <w:r>
        <w:rPr>
          <w:rFonts w:eastAsia="맑은 고딕"/>
          <w:sz w:val="22"/>
          <w:lang w:eastAsia="ko-KR"/>
        </w:rPr>
        <w:t xml:space="preserve"> CB decoding could be delayed further, and K=2 would not be feasible for a certain SCS (e.g. 120kHz) as shown in Figure </w:t>
      </w:r>
      <w:r w:rsidR="00B0139F">
        <w:rPr>
          <w:rFonts w:eastAsia="맑은 고딕"/>
          <w:sz w:val="22"/>
          <w:lang w:eastAsia="ko-KR"/>
        </w:rPr>
        <w:t>2</w:t>
      </w:r>
      <w:r w:rsidR="00B56836">
        <w:rPr>
          <w:rFonts w:eastAsia="맑은 고딕"/>
          <w:sz w:val="22"/>
          <w:lang w:eastAsia="ko-KR"/>
        </w:rPr>
        <w:t>-</w:t>
      </w:r>
      <w:r>
        <w:rPr>
          <w:rFonts w:eastAsia="맑은 고딕"/>
          <w:sz w:val="22"/>
          <w:lang w:eastAsia="ko-KR"/>
        </w:rPr>
        <w:t xml:space="preserve">(b). In other words, larger value of K would be </w:t>
      </w:r>
      <w:r w:rsidR="00B56836">
        <w:rPr>
          <w:rFonts w:eastAsia="맑은 고딕"/>
          <w:sz w:val="22"/>
          <w:lang w:eastAsia="ko-KR"/>
        </w:rPr>
        <w:t xml:space="preserve">additionally </w:t>
      </w:r>
      <w:r>
        <w:rPr>
          <w:rFonts w:eastAsia="맑은 고딕"/>
          <w:sz w:val="22"/>
          <w:lang w:eastAsia="ko-KR"/>
        </w:rPr>
        <w:t xml:space="preserve">needed, and it will cause throughput degradation due to the increased latency.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w:t>
      </w:r>
      <w:r>
        <w:rPr>
          <w:rFonts w:eastAsia="맑은 고딕"/>
          <w:sz w:val="22"/>
          <w:lang w:eastAsia="ko-KR"/>
        </w:rPr>
        <w:t>addition</w:t>
      </w:r>
      <w:r w:rsidRPr="008E275E">
        <w:rPr>
          <w:rFonts w:eastAsia="맑은 고딕"/>
          <w:sz w:val="22"/>
          <w:lang w:eastAsia="ko-KR"/>
        </w:rPr>
        <w:t xml:space="preserve">, depending on the symbol duration of PSCCH for 1st-stage, 2-stage SCI can cause additional latency. As shown in Figure </w:t>
      </w:r>
      <w:r w:rsidR="00B0139F">
        <w:rPr>
          <w:rFonts w:eastAsia="맑은 고딕"/>
          <w:sz w:val="22"/>
          <w:lang w:eastAsia="ko-KR"/>
        </w:rPr>
        <w:t>2</w:t>
      </w:r>
      <w:r>
        <w:rPr>
          <w:rFonts w:eastAsia="맑은 고딕"/>
          <w:sz w:val="22"/>
          <w:lang w:eastAsia="ko-KR"/>
        </w:rPr>
        <w:t>-(c)</w:t>
      </w:r>
      <w:r w:rsidRPr="008E275E">
        <w:rPr>
          <w:rFonts w:eastAsia="맑은 고딕"/>
          <w:sz w:val="22"/>
          <w:lang w:eastAsia="ko-KR"/>
        </w:rPr>
        <w:t xml:space="preserve">, </w:t>
      </w:r>
      <w:r>
        <w:rPr>
          <w:rFonts w:eastAsia="맑은 고딕"/>
          <w:sz w:val="22"/>
          <w:lang w:eastAsia="ko-KR"/>
        </w:rPr>
        <w:t>if the symbol duration of PSCCH is increased into 6, K=2 would not be feasible for a certain SCS (e.g. 120kHz)</w:t>
      </w:r>
      <w:r w:rsidRPr="008E275E">
        <w:rPr>
          <w:rFonts w:eastAsia="맑은 고딕"/>
          <w:sz w:val="22"/>
          <w:lang w:eastAsia="ko-KR"/>
        </w:rPr>
        <w:t xml:space="preserve">. To minimize latency impact, it is necessary that the symbol duration </w:t>
      </w:r>
      <w:r w:rsidRPr="008E275E">
        <w:rPr>
          <w:rFonts w:eastAsia="맑은 고딕"/>
          <w:sz w:val="22"/>
          <w:lang w:eastAsia="ko-KR"/>
        </w:rPr>
        <w:lastRenderedPageBreak/>
        <w:t xml:space="preserve">of PSCCH for 2-stage SCI is </w:t>
      </w:r>
      <w:r>
        <w:rPr>
          <w:rFonts w:eastAsia="맑은 고딕"/>
          <w:sz w:val="22"/>
          <w:lang w:eastAsia="ko-KR"/>
        </w:rPr>
        <w:t>sufficiently small</w:t>
      </w:r>
      <w:r w:rsidRPr="008E275E">
        <w:rPr>
          <w:rFonts w:eastAsia="맑은 고딕"/>
          <w:sz w:val="22"/>
          <w:lang w:eastAsia="ko-KR"/>
        </w:rPr>
        <w:t xml:space="preserve">. </w:t>
      </w:r>
      <w:r>
        <w:rPr>
          <w:rFonts w:eastAsia="맑은 고딕"/>
          <w:sz w:val="22"/>
          <w:lang w:eastAsia="ko-KR"/>
        </w:rPr>
        <w:t xml:space="preserve">In our view, at least 3 symbol duration of PSCCH can be supported.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B0139F">
        <w:rPr>
          <w:rFonts w:eastAsia="맑은 고딕"/>
          <w:b/>
          <w:i/>
          <w:sz w:val="22"/>
          <w:lang w:eastAsia="ko-KR"/>
        </w:rPr>
        <w:t>5</w:t>
      </w:r>
      <w:r w:rsidRPr="008E275E">
        <w:rPr>
          <w:rFonts w:eastAsia="맑은 고딕"/>
          <w:b/>
          <w:i/>
          <w:sz w:val="22"/>
          <w:lang w:eastAsia="ko-KR"/>
        </w:rPr>
        <w:t xml:space="preserve">: UE can start decoding of 2nd stage after the later timing between completion time of 1st stage decoding and reception time of 2nd stage.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B0139F">
        <w:rPr>
          <w:rFonts w:eastAsia="맑은 고딕"/>
          <w:b/>
          <w:i/>
          <w:sz w:val="22"/>
          <w:lang w:eastAsia="ko-KR"/>
        </w:rPr>
        <w:t>6</w:t>
      </w:r>
      <w:r w:rsidRPr="008E275E">
        <w:rPr>
          <w:rFonts w:eastAsia="맑은 고딕"/>
          <w:b/>
          <w:i/>
          <w:sz w:val="22"/>
          <w:lang w:eastAsia="ko-KR"/>
        </w:rPr>
        <w:t>: To minimize impact on latency, transmission of 2nd-stage ends before completion of decoding the corresponding 1st-stage.</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E57D96">
        <w:rPr>
          <w:rFonts w:eastAsia="맑은 고딕"/>
          <w:b/>
          <w:i/>
          <w:sz w:val="22"/>
          <w:lang w:eastAsia="ko-KR"/>
        </w:rPr>
        <w:t>7</w:t>
      </w:r>
      <w:r w:rsidRPr="008E275E">
        <w:rPr>
          <w:rFonts w:eastAsia="맑은 고딕"/>
          <w:b/>
          <w:i/>
          <w:sz w:val="22"/>
          <w:lang w:eastAsia="ko-KR"/>
        </w:rPr>
        <w:t xml:space="preserve">: Depending on symbol duration of PSCCH, 2-stage SCI can cause additional latency. </w:t>
      </w:r>
    </w:p>
    <w:p w:rsidR="0045730C" w:rsidRDefault="0045730C"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w:t>
      </w:r>
      <w:r w:rsidR="005B3DBC">
        <w:rPr>
          <w:rFonts w:eastAsia="맑은 고딕"/>
          <w:b/>
          <w:i/>
          <w:sz w:val="22"/>
          <w:lang w:eastAsia="ko-KR"/>
        </w:rPr>
        <w:t>5</w:t>
      </w:r>
      <w:r>
        <w:rPr>
          <w:rFonts w:eastAsia="맑은 고딕"/>
          <w:b/>
          <w:i/>
          <w:sz w:val="22"/>
          <w:lang w:eastAsia="ko-KR"/>
        </w:rPr>
        <w:t>: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9370CE" w:rsidRPr="00BC1F64" w:rsidRDefault="0045730C" w:rsidP="00BC1F64">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sidR="005B3DBC">
        <w:rPr>
          <w:rFonts w:eastAsia="맑은 고딕"/>
          <w:b/>
          <w:i/>
          <w:sz w:val="22"/>
          <w:lang w:eastAsia="ko-KR"/>
        </w:rPr>
        <w:t>6</w:t>
      </w:r>
      <w:r>
        <w:rPr>
          <w:rFonts w:eastAsia="맑은 고딕" w:hint="eastAsia"/>
          <w:b/>
          <w:i/>
          <w:sz w:val="22"/>
          <w:lang w:eastAsia="ko-KR"/>
        </w:rPr>
        <w:t xml:space="preserve">: </w:t>
      </w:r>
      <w:r w:rsidR="00E57D96">
        <w:rPr>
          <w:rFonts w:eastAsia="맑은 고딕"/>
          <w:b/>
          <w:i/>
          <w:sz w:val="22"/>
          <w:lang w:eastAsia="ko-KR"/>
        </w:rPr>
        <w:t xml:space="preserve">No additional symbol duration of PSCCH is supported in Rel-16 NR sidelink. </w:t>
      </w:r>
    </w:p>
    <w:p w:rsidR="0045730C" w:rsidRDefault="00FC3866" w:rsidP="0045730C">
      <w:pPr>
        <w:spacing w:before="120" w:after="120" w:line="240" w:lineRule="auto"/>
        <w:ind w:left="258" w:hangingChars="129" w:hanging="258"/>
        <w:jc w:val="center"/>
      </w:pPr>
      <w:r>
        <w:object w:dxaOrig="23943" w:dyaOrig="7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154.2pt" o:ole="">
            <v:imagedata r:id="rId8" o:title=""/>
          </v:shape>
          <o:OLEObject Type="Embed" ProgID="Visio.Drawing.11" ShapeID="_x0000_i1025" DrawAspect="Content" ObjectID="_1635149116" r:id="rId9"/>
        </w:object>
      </w:r>
    </w:p>
    <w:p w:rsidR="0045730C" w:rsidRDefault="0045730C" w:rsidP="0045730C">
      <w:pPr>
        <w:spacing w:before="120" w:after="120" w:line="240" w:lineRule="auto"/>
        <w:ind w:left="258" w:hangingChars="129" w:hanging="258"/>
        <w:jc w:val="center"/>
      </w:pPr>
      <w:r>
        <w:t>(a)</w:t>
      </w:r>
    </w:p>
    <w:p w:rsidR="0045730C" w:rsidRDefault="00FC3866" w:rsidP="0045730C">
      <w:pPr>
        <w:spacing w:before="120" w:after="120" w:line="240" w:lineRule="auto"/>
        <w:ind w:left="258" w:hangingChars="129" w:hanging="258"/>
        <w:jc w:val="center"/>
      </w:pPr>
      <w:r>
        <w:object w:dxaOrig="23943" w:dyaOrig="8059">
          <v:shape id="_x0000_i1026" type="#_x0000_t75" style="width:481.3pt;height:162.15pt" o:ole="">
            <v:imagedata r:id="rId10" o:title=""/>
          </v:shape>
          <o:OLEObject Type="Embed" ProgID="Visio.Drawing.11" ShapeID="_x0000_i1026" DrawAspect="Content" ObjectID="_1635149117" r:id="rId11"/>
        </w:object>
      </w:r>
    </w:p>
    <w:p w:rsidR="0045730C" w:rsidRDefault="0045730C" w:rsidP="0045730C">
      <w:pPr>
        <w:spacing w:before="120" w:after="120" w:line="240" w:lineRule="auto"/>
        <w:ind w:left="258" w:hangingChars="129" w:hanging="258"/>
        <w:jc w:val="center"/>
      </w:pPr>
      <w:r>
        <w:t>(b)</w:t>
      </w:r>
    </w:p>
    <w:p w:rsidR="0045730C" w:rsidRDefault="00FC3866" w:rsidP="0045730C">
      <w:pPr>
        <w:spacing w:before="120" w:after="120" w:line="240" w:lineRule="auto"/>
        <w:ind w:left="258" w:hangingChars="129" w:hanging="258"/>
        <w:jc w:val="center"/>
      </w:pPr>
      <w:r>
        <w:object w:dxaOrig="23943" w:dyaOrig="7889">
          <v:shape id="_x0000_i1027" type="#_x0000_t75" style="width:481.3pt;height:158.75pt" o:ole="">
            <v:imagedata r:id="rId12" o:title=""/>
          </v:shape>
          <o:OLEObject Type="Embed" ProgID="Visio.Drawing.11" ShapeID="_x0000_i1027" DrawAspect="Content" ObjectID="_1635149118" r:id="rId13"/>
        </w:object>
      </w:r>
    </w:p>
    <w:p w:rsidR="0045730C" w:rsidRPr="008E275E" w:rsidRDefault="0045730C" w:rsidP="0045730C">
      <w:pPr>
        <w:spacing w:before="120" w:after="120" w:line="240" w:lineRule="auto"/>
        <w:ind w:left="258" w:hangingChars="129" w:hanging="258"/>
        <w:jc w:val="center"/>
      </w:pPr>
      <w:r>
        <w:t>(c)</w:t>
      </w:r>
    </w:p>
    <w:p w:rsidR="0045730C" w:rsidRPr="008E275E" w:rsidRDefault="0045730C" w:rsidP="0045730C">
      <w:pPr>
        <w:spacing w:before="120" w:after="120" w:line="240" w:lineRule="auto"/>
        <w:ind w:left="285" w:hangingChars="129" w:hanging="285"/>
        <w:jc w:val="center"/>
        <w:rPr>
          <w:rFonts w:eastAsia="맑은 고딕"/>
          <w:b/>
          <w:sz w:val="24"/>
          <w:lang w:eastAsia="ko-KR"/>
        </w:rPr>
      </w:pPr>
      <w:r w:rsidRPr="008E275E">
        <w:rPr>
          <w:b/>
          <w:sz w:val="22"/>
        </w:rPr>
        <w:t xml:space="preserve">Figure </w:t>
      </w:r>
      <w:r w:rsidR="00E57D96">
        <w:rPr>
          <w:b/>
          <w:sz w:val="22"/>
        </w:rPr>
        <w:t>2</w:t>
      </w:r>
      <w:r w:rsidRPr="008E275E">
        <w:rPr>
          <w:b/>
          <w:sz w:val="22"/>
        </w:rPr>
        <w:t xml:space="preserve">: Example of </w:t>
      </w:r>
      <w:r>
        <w:rPr>
          <w:b/>
          <w:sz w:val="22"/>
        </w:rPr>
        <w:t xml:space="preserve">processing time for </w:t>
      </w:r>
      <w:r w:rsidRPr="008E275E">
        <w:rPr>
          <w:b/>
          <w:sz w:val="22"/>
        </w:rPr>
        <w:t xml:space="preserve">SCI </w:t>
      </w:r>
      <w:r>
        <w:rPr>
          <w:b/>
          <w:sz w:val="22"/>
        </w:rPr>
        <w:t>and PSSCH</w:t>
      </w:r>
      <w:r w:rsidRPr="008E275E">
        <w:rPr>
          <w:b/>
          <w:sz w:val="22"/>
        </w:rPr>
        <w:t>.</w:t>
      </w:r>
    </w:p>
    <w:p w:rsidR="0045730C" w:rsidRPr="000857C9" w:rsidRDefault="0045730C"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UCI on PUSCH, the modulation order of HARQ-ACK feedback or CSI feedback follows the modulation order of UL-SCH. </w:t>
      </w:r>
      <w:r>
        <w:rPr>
          <w:rFonts w:eastAsia="맑은 고딕"/>
          <w:sz w:val="22"/>
          <w:lang w:eastAsia="ko-KR"/>
        </w:rPr>
        <w:t xml:space="preserve">Meanwhile, error requirement of HARQ feedback would be more tightened </w:t>
      </w:r>
      <w:r w:rsidR="006679FA">
        <w:rPr>
          <w:rFonts w:eastAsia="맑은 고딕"/>
          <w:sz w:val="22"/>
          <w:lang w:eastAsia="ko-KR"/>
        </w:rPr>
        <w:t xml:space="preserve">than </w:t>
      </w:r>
      <w:r>
        <w:rPr>
          <w:rFonts w:eastAsia="맑은 고딕"/>
          <w:sz w:val="22"/>
          <w:lang w:eastAsia="ko-KR"/>
        </w:rPr>
        <w:t>that of PSCCH, and error requirement of CSI feedback would be compatible with that of PSCCH. In this point of view, for simplicity, it can be considered that the modulation order of 2</w:t>
      </w:r>
      <w:r w:rsidRPr="000857C9">
        <w:rPr>
          <w:rFonts w:eastAsia="맑은 고딕"/>
          <w:sz w:val="22"/>
          <w:vertAlign w:val="superscript"/>
          <w:lang w:eastAsia="ko-KR"/>
        </w:rPr>
        <w:t>nd</w:t>
      </w:r>
      <w:r>
        <w:rPr>
          <w:rFonts w:eastAsia="맑은 고딕"/>
          <w:sz w:val="22"/>
          <w:lang w:eastAsia="ko-KR"/>
        </w:rPr>
        <w:t xml:space="preserve">-stage is the same as that of PSSCH. </w:t>
      </w:r>
      <w:r w:rsidR="003349AA">
        <w:rPr>
          <w:rFonts w:eastAsia="맑은 고딕"/>
          <w:sz w:val="22"/>
          <w:lang w:eastAsia="ko-KR"/>
        </w:rPr>
        <w:t>On the other hand, when the modulation order of the 2</w:t>
      </w:r>
      <w:r w:rsidR="003349AA" w:rsidRPr="003349AA">
        <w:rPr>
          <w:rFonts w:eastAsia="맑은 고딕"/>
          <w:sz w:val="22"/>
          <w:vertAlign w:val="superscript"/>
          <w:lang w:eastAsia="ko-KR"/>
        </w:rPr>
        <w:t>nd</w:t>
      </w:r>
      <w:r w:rsidR="003349AA">
        <w:rPr>
          <w:rFonts w:eastAsia="맑은 고딕"/>
          <w:sz w:val="22"/>
          <w:lang w:eastAsia="ko-KR"/>
        </w:rPr>
        <w:t>-stage is always fixed into QPSK, the required number of REs needs to be scaled up especially when the modulation order of SL-SCH is high, and it can increase control overhead which can degrade throughput performance. Furthermore, when the 2</w:t>
      </w:r>
      <w:r w:rsidR="003349AA" w:rsidRPr="003349AA">
        <w:rPr>
          <w:rFonts w:eastAsia="맑은 고딕"/>
          <w:sz w:val="22"/>
          <w:vertAlign w:val="superscript"/>
          <w:lang w:eastAsia="ko-KR"/>
        </w:rPr>
        <w:t>nd</w:t>
      </w:r>
      <w:r w:rsidR="003349AA">
        <w:rPr>
          <w:rFonts w:eastAsia="맑은 고딕"/>
          <w:sz w:val="22"/>
          <w:lang w:eastAsia="ko-KR"/>
        </w:rPr>
        <w:t>-stage transmission ends after completion time of the 1</w:t>
      </w:r>
      <w:r w:rsidR="003349AA" w:rsidRPr="003349AA">
        <w:rPr>
          <w:rFonts w:eastAsia="맑은 고딕"/>
          <w:sz w:val="22"/>
          <w:vertAlign w:val="superscript"/>
          <w:lang w:eastAsia="ko-KR"/>
        </w:rPr>
        <w:t>st</w:t>
      </w:r>
      <w:r w:rsidR="003349AA">
        <w:rPr>
          <w:rFonts w:eastAsia="맑은 고딕"/>
          <w:sz w:val="22"/>
          <w:lang w:eastAsia="ko-KR"/>
        </w:rPr>
        <w:t>-stage decoding</w:t>
      </w:r>
      <w:r w:rsidR="00B81493">
        <w:rPr>
          <w:rFonts w:eastAsia="맑은 고딕"/>
          <w:sz w:val="22"/>
          <w:lang w:eastAsia="ko-KR"/>
        </w:rPr>
        <w:t xml:space="preserve"> due to the increased number of REs for the 2nd-stage transmission</w:t>
      </w:r>
      <w:r w:rsidR="003349AA">
        <w:rPr>
          <w:rFonts w:eastAsia="맑은 고딕"/>
          <w:sz w:val="22"/>
          <w:lang w:eastAsia="ko-KR"/>
        </w:rPr>
        <w:t xml:space="preserve">, large value of K would be needed. </w:t>
      </w:r>
      <w:r w:rsidR="00801233">
        <w:rPr>
          <w:rFonts w:eastAsia="맑은 고딕"/>
          <w:sz w:val="22"/>
          <w:lang w:eastAsia="ko-KR"/>
        </w:rPr>
        <w:t xml:space="preserve">In other words, for a given number of REs, the coding gain would increase as the modulation order increase since the total number of coded bits will increase. </w:t>
      </w:r>
    </w:p>
    <w:p w:rsidR="0045730C" w:rsidRPr="00B87F9D"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w:t>
      </w:r>
      <w:r w:rsidR="005527EC">
        <w:rPr>
          <w:rFonts w:eastAsia="맑은 고딕"/>
          <w:b/>
          <w:i/>
          <w:sz w:val="22"/>
          <w:lang w:eastAsia="ko-KR"/>
        </w:rPr>
        <w:t>8</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45730C" w:rsidRPr="000857C9" w:rsidRDefault="0045730C" w:rsidP="0045730C">
      <w:pPr>
        <w:spacing w:before="120" w:after="120" w:line="240" w:lineRule="auto"/>
        <w:ind w:left="0" w:firstLine="0"/>
        <w:rPr>
          <w:rFonts w:eastAsia="맑은 고딕"/>
          <w:b/>
          <w:i/>
          <w:sz w:val="22"/>
          <w:lang w:eastAsia="ko-KR"/>
        </w:rPr>
      </w:pPr>
      <w:r w:rsidRPr="00B87F9D">
        <w:rPr>
          <w:rFonts w:eastAsia="맑은 고딕"/>
          <w:b/>
          <w:i/>
          <w:sz w:val="22"/>
          <w:lang w:eastAsia="ko-KR"/>
        </w:rPr>
        <w:t>Proposal</w:t>
      </w:r>
      <w:r>
        <w:rPr>
          <w:rFonts w:eastAsia="맑은 고딕"/>
          <w:b/>
          <w:i/>
          <w:sz w:val="22"/>
          <w:lang w:eastAsia="ko-KR"/>
        </w:rPr>
        <w:t xml:space="preserve"> </w:t>
      </w:r>
      <w:r w:rsidR="005B3DBC">
        <w:rPr>
          <w:rFonts w:eastAsia="맑은 고딕"/>
          <w:b/>
          <w:i/>
          <w:sz w:val="22"/>
          <w:lang w:eastAsia="ko-KR"/>
        </w:rPr>
        <w:t>7</w:t>
      </w:r>
      <w:r w:rsidRPr="00B87F9D">
        <w:rPr>
          <w:rFonts w:eastAsia="맑은 고딕"/>
          <w:b/>
          <w:i/>
          <w:sz w:val="22"/>
          <w:lang w:eastAsia="ko-KR"/>
        </w:rPr>
        <w:t>: Modulation order of 2nd stage is the same as that of PSSCH.</w:t>
      </w:r>
    </w:p>
    <w:p w:rsidR="003A1F6E" w:rsidRDefault="0045730C" w:rsidP="0045730C">
      <w:pPr>
        <w:spacing w:before="0" w:after="0"/>
        <w:ind w:left="0" w:firstLine="0"/>
        <w:rPr>
          <w:rFonts w:eastAsia="바탕"/>
          <w:sz w:val="22"/>
          <w:szCs w:val="22"/>
          <w:lang w:eastAsia="ko-KR"/>
        </w:rPr>
      </w:pPr>
      <w:r>
        <w:rPr>
          <w:rFonts w:eastAsia="바탕" w:hint="eastAsia"/>
          <w:sz w:val="22"/>
          <w:szCs w:val="22"/>
          <w:lang w:eastAsia="ko-KR"/>
        </w:rPr>
        <w:t xml:space="preserve">   </w:t>
      </w:r>
      <w:r>
        <w:rPr>
          <w:rFonts w:eastAsia="바탕"/>
          <w:sz w:val="22"/>
          <w:szCs w:val="22"/>
          <w:lang w:eastAsia="ko-KR"/>
        </w:rPr>
        <w:t xml:space="preserve">  In those of points of view, it can be considered that UCI mapping on PUSCH can be a starting point for physical layer mapping for the 2</w:t>
      </w:r>
      <w:r w:rsidRPr="000857C9">
        <w:rPr>
          <w:rFonts w:eastAsia="바탕"/>
          <w:sz w:val="22"/>
          <w:szCs w:val="22"/>
          <w:vertAlign w:val="superscript"/>
          <w:lang w:eastAsia="ko-KR"/>
        </w:rPr>
        <w:t>nd</w:t>
      </w:r>
      <w:r>
        <w:rPr>
          <w:rFonts w:eastAsia="바탕"/>
          <w:sz w:val="22"/>
          <w:szCs w:val="22"/>
          <w:lang w:eastAsia="ko-KR"/>
        </w:rPr>
        <w:t xml:space="preserve">-stage transmission. </w:t>
      </w:r>
      <w:r w:rsidR="006679FA">
        <w:rPr>
          <w:rFonts w:eastAsia="바탕"/>
          <w:sz w:val="22"/>
          <w:szCs w:val="22"/>
          <w:lang w:eastAsia="ko-KR"/>
        </w:rPr>
        <w:t>In this case, when the scheduled data rate is high,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-stage could be decreased. On the other hand, when the scheduled data rate is small,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could be increased. </w:t>
      </w:r>
      <w:r w:rsidR="003A1F6E">
        <w:rPr>
          <w:rFonts w:eastAsia="바탕"/>
          <w:sz w:val="22"/>
          <w:szCs w:val="22"/>
          <w:lang w:eastAsia="ko-KR"/>
        </w:rPr>
        <w:t>In other words, the coding rate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could be proportional to the data rate of PSSCH. </w:t>
      </w:r>
      <w:r w:rsidR="004F7703">
        <w:rPr>
          <w:rFonts w:eastAsia="바탕"/>
          <w:sz w:val="22"/>
          <w:szCs w:val="22"/>
          <w:lang w:eastAsia="ko-KR"/>
        </w:rPr>
        <w:t>In this case, the coverage of the 2</w:t>
      </w:r>
      <w:r w:rsidR="004F7703" w:rsidRPr="00D17A2E">
        <w:rPr>
          <w:rFonts w:eastAsia="바탕"/>
          <w:sz w:val="22"/>
          <w:szCs w:val="22"/>
          <w:vertAlign w:val="superscript"/>
          <w:lang w:eastAsia="ko-KR"/>
        </w:rPr>
        <w:t>nd</w:t>
      </w:r>
      <w:r w:rsidR="004F7703">
        <w:rPr>
          <w:rFonts w:eastAsia="바탕"/>
          <w:sz w:val="22"/>
          <w:szCs w:val="22"/>
          <w:lang w:eastAsia="ko-KR"/>
        </w:rPr>
        <w:t xml:space="preserve">-stage transmission will be varying depending on the coverage of PSSCH transmission. </w:t>
      </w:r>
      <w:r w:rsidR="006679FA">
        <w:rPr>
          <w:rFonts w:eastAsia="바탕"/>
          <w:sz w:val="22"/>
          <w:szCs w:val="22"/>
          <w:lang w:eastAsia="ko-KR"/>
        </w:rPr>
        <w:t>Furthermore, the number of REs for the 2</w:t>
      </w:r>
      <w:r w:rsidR="006679FA" w:rsidRPr="006679FA">
        <w:rPr>
          <w:rFonts w:eastAsia="바탕"/>
          <w:sz w:val="22"/>
          <w:szCs w:val="22"/>
          <w:vertAlign w:val="superscript"/>
          <w:lang w:eastAsia="ko-KR"/>
        </w:rPr>
        <w:t>nd</w:t>
      </w:r>
      <w:r w:rsidR="006679FA">
        <w:rPr>
          <w:rFonts w:eastAsia="바탕"/>
          <w:sz w:val="22"/>
          <w:szCs w:val="22"/>
          <w:lang w:eastAsia="ko-KR"/>
        </w:rPr>
        <w:t xml:space="preserve"> stage is proportional to the payload size of the 2</w:t>
      </w:r>
      <w:r w:rsidR="006679FA" w:rsidRPr="006679FA">
        <w:rPr>
          <w:rFonts w:eastAsia="바탕"/>
          <w:sz w:val="22"/>
          <w:szCs w:val="22"/>
          <w:vertAlign w:val="superscript"/>
          <w:lang w:eastAsia="ko-KR"/>
        </w:rPr>
        <w:t>nd</w:t>
      </w:r>
      <w:r w:rsidR="006679FA">
        <w:rPr>
          <w:rFonts w:eastAsia="바탕"/>
          <w:sz w:val="22"/>
          <w:szCs w:val="22"/>
          <w:lang w:eastAsia="ko-KR"/>
        </w:rPr>
        <w:t xml:space="preserve">-stage. </w:t>
      </w:r>
      <w:r w:rsidR="003A1F6E">
        <w:rPr>
          <w:rFonts w:eastAsia="바탕"/>
          <w:sz w:val="22"/>
          <w:szCs w:val="22"/>
          <w:lang w:eastAsia="ko-KR"/>
        </w:rPr>
        <w:t>Meanwhile, the beta offset could be used to adjust the coding rate of the 2</w:t>
      </w:r>
      <w:r w:rsidR="003A1F6E" w:rsidRPr="002F14C1">
        <w:rPr>
          <w:rFonts w:eastAsia="바탕"/>
          <w:sz w:val="22"/>
          <w:szCs w:val="22"/>
          <w:vertAlign w:val="superscript"/>
          <w:lang w:eastAsia="ko-KR"/>
        </w:rPr>
        <w:t>nd</w:t>
      </w:r>
      <w:r w:rsidR="003A1F6E">
        <w:rPr>
          <w:rFonts w:eastAsia="바탕"/>
          <w:sz w:val="22"/>
          <w:szCs w:val="22"/>
          <w:lang w:eastAsia="ko-KR"/>
        </w:rPr>
        <w:t>-stage as in UCI on PUSCH. For instance, depending on the target number of retransmissions</w:t>
      </w:r>
      <w:r w:rsidR="004F7703">
        <w:rPr>
          <w:rFonts w:eastAsia="바탕"/>
          <w:sz w:val="22"/>
          <w:szCs w:val="22"/>
          <w:lang w:eastAsia="ko-KR"/>
        </w:rPr>
        <w:t xml:space="preserve"> of PSSCH, the target BLER of one</w:t>
      </w:r>
      <w:r w:rsidR="003A1F6E">
        <w:rPr>
          <w:rFonts w:eastAsia="바탕"/>
          <w:sz w:val="22"/>
          <w:szCs w:val="22"/>
          <w:lang w:eastAsia="ko-KR"/>
        </w:rPr>
        <w:t xml:space="preserve">-shot PSSCH </w:t>
      </w:r>
      <w:r w:rsidR="004F7703">
        <w:rPr>
          <w:rFonts w:eastAsia="바탕"/>
          <w:sz w:val="22"/>
          <w:szCs w:val="22"/>
          <w:lang w:eastAsia="ko-KR"/>
        </w:rPr>
        <w:t xml:space="preserve">transmission </w:t>
      </w:r>
      <w:r w:rsidR="003A1F6E">
        <w:rPr>
          <w:rFonts w:eastAsia="바탕"/>
          <w:sz w:val="22"/>
          <w:szCs w:val="22"/>
          <w:lang w:eastAsia="ko-KR"/>
        </w:rPr>
        <w:t xml:space="preserve">could be different. </w:t>
      </w:r>
      <w:r w:rsidR="004F7703">
        <w:rPr>
          <w:rFonts w:eastAsia="바탕"/>
          <w:sz w:val="22"/>
          <w:szCs w:val="22"/>
          <w:lang w:eastAsia="ko-KR"/>
        </w:rPr>
        <w:t>On the other hand</w:t>
      </w:r>
      <w:r w:rsidR="003A1F6E">
        <w:rPr>
          <w:rFonts w:eastAsia="바탕"/>
          <w:sz w:val="22"/>
          <w:szCs w:val="22"/>
          <w:lang w:eastAsia="ko-KR"/>
        </w:rPr>
        <w:t xml:space="preserve">, for </w:t>
      </w:r>
      <w:r w:rsidR="004F7703">
        <w:rPr>
          <w:rFonts w:eastAsia="바탕"/>
          <w:sz w:val="22"/>
          <w:szCs w:val="22"/>
          <w:lang w:eastAsia="ko-KR"/>
        </w:rPr>
        <w:t xml:space="preserve">a </w:t>
      </w:r>
      <w:r w:rsidR="003A1F6E">
        <w:rPr>
          <w:rFonts w:eastAsia="바탕"/>
          <w:sz w:val="22"/>
          <w:szCs w:val="22"/>
          <w:lang w:eastAsia="ko-KR"/>
        </w:rPr>
        <w:t>HARQ combining, the target BLER of the 2</w:t>
      </w:r>
      <w:r w:rsidR="003A1F6E" w:rsidRPr="00D17A2E">
        <w:rPr>
          <w:rFonts w:eastAsia="바탕"/>
          <w:sz w:val="22"/>
          <w:szCs w:val="22"/>
          <w:vertAlign w:val="superscript"/>
          <w:lang w:eastAsia="ko-KR"/>
        </w:rPr>
        <w:t>nd</w:t>
      </w:r>
      <w:r w:rsidR="003A1F6E">
        <w:rPr>
          <w:rFonts w:eastAsia="바탕"/>
          <w:sz w:val="22"/>
          <w:szCs w:val="22"/>
          <w:lang w:eastAsia="ko-KR"/>
        </w:rPr>
        <w:t xml:space="preserve">-stage needs to be sufficiently small. </w:t>
      </w:r>
      <w:r w:rsidR="00661A37">
        <w:rPr>
          <w:rFonts w:eastAsia="바탕"/>
          <w:sz w:val="22"/>
          <w:szCs w:val="22"/>
          <w:lang w:eastAsia="ko-KR"/>
        </w:rPr>
        <w:t xml:space="preserve">The target coverage of SCI/PSSCH and the maximum number of retransmission could be different depending on the service type, QoS. </w:t>
      </w:r>
      <w:r w:rsidR="004F7703">
        <w:rPr>
          <w:rFonts w:eastAsia="바탕"/>
          <w:sz w:val="22"/>
          <w:szCs w:val="22"/>
          <w:lang w:eastAsia="ko-KR"/>
        </w:rPr>
        <w:t>In this case</w:t>
      </w:r>
      <w:r w:rsidR="003A1F6E">
        <w:rPr>
          <w:rFonts w:eastAsia="바탕"/>
          <w:sz w:val="22"/>
          <w:szCs w:val="22"/>
          <w:lang w:eastAsia="ko-KR"/>
        </w:rPr>
        <w:t>, it can be considered that the beta offset to adjust the number of REs for the 2</w:t>
      </w:r>
      <w:r w:rsidR="003A1F6E" w:rsidRPr="00D17A2E">
        <w:rPr>
          <w:rFonts w:eastAsia="바탕"/>
          <w:sz w:val="22"/>
          <w:szCs w:val="22"/>
          <w:vertAlign w:val="superscript"/>
          <w:lang w:eastAsia="ko-KR"/>
        </w:rPr>
        <w:t>nd</w:t>
      </w:r>
      <w:r w:rsidR="00661A37">
        <w:rPr>
          <w:rFonts w:eastAsia="바탕"/>
          <w:sz w:val="22"/>
          <w:szCs w:val="22"/>
          <w:lang w:eastAsia="ko-KR"/>
        </w:rPr>
        <w:t>-</w:t>
      </w:r>
      <w:r w:rsidR="00661A37">
        <w:rPr>
          <w:rFonts w:eastAsia="바탕"/>
          <w:sz w:val="22"/>
          <w:szCs w:val="22"/>
          <w:lang w:eastAsia="ko-KR"/>
        </w:rPr>
        <w:lastRenderedPageBreak/>
        <w:t xml:space="preserve">stage is indicated by SCI. Furthermore, the range of the beta offset indicated by SCI could be different across different service type, QoS, </w:t>
      </w:r>
      <w:r w:rsidR="00512B96">
        <w:rPr>
          <w:rFonts w:eastAsia="바탕"/>
          <w:sz w:val="22"/>
          <w:szCs w:val="22"/>
          <w:lang w:eastAsia="ko-KR"/>
        </w:rPr>
        <w:t xml:space="preserve">modulation order of PSSCH, </w:t>
      </w:r>
      <w:r w:rsidR="00661A37">
        <w:rPr>
          <w:rFonts w:eastAsia="바탕"/>
          <w:sz w:val="22"/>
          <w:szCs w:val="22"/>
          <w:lang w:eastAsia="ko-KR"/>
        </w:rPr>
        <w:t>and/or the payload size of the 2</w:t>
      </w:r>
      <w:r w:rsidR="00661A37" w:rsidRPr="00D17A2E">
        <w:rPr>
          <w:rFonts w:eastAsia="바탕"/>
          <w:sz w:val="22"/>
          <w:szCs w:val="22"/>
          <w:vertAlign w:val="superscript"/>
          <w:lang w:eastAsia="ko-KR"/>
        </w:rPr>
        <w:t>nd</w:t>
      </w:r>
      <w:r w:rsidR="00661A37">
        <w:rPr>
          <w:rFonts w:eastAsia="바탕"/>
          <w:sz w:val="22"/>
          <w:szCs w:val="22"/>
          <w:lang w:eastAsia="ko-KR"/>
        </w:rPr>
        <w:t xml:space="preserve">-stage. </w:t>
      </w:r>
    </w:p>
    <w:p w:rsidR="0045730C" w:rsidRDefault="0045730C" w:rsidP="00D17A2E">
      <w:pPr>
        <w:spacing w:before="0" w:after="0"/>
        <w:ind w:left="0" w:firstLineChars="250" w:firstLine="550"/>
        <w:rPr>
          <w:rFonts w:eastAsia="바탕"/>
          <w:sz w:val="22"/>
          <w:szCs w:val="22"/>
          <w:lang w:eastAsia="ko-KR"/>
        </w:rPr>
      </w:pPr>
      <w:r>
        <w:rPr>
          <w:rFonts w:eastAsia="바탕"/>
          <w:sz w:val="22"/>
          <w:szCs w:val="22"/>
          <w:lang w:eastAsia="ko-KR"/>
        </w:rPr>
        <w:t xml:space="preserve">Unlike PUSCH transmission, PSSCH transmission </w:t>
      </w:r>
      <w:r w:rsidR="00074CEA">
        <w:rPr>
          <w:rFonts w:eastAsia="바탕"/>
          <w:sz w:val="22"/>
          <w:szCs w:val="22"/>
          <w:lang w:eastAsia="ko-KR"/>
        </w:rPr>
        <w:t>can</w:t>
      </w:r>
      <w:r>
        <w:rPr>
          <w:rFonts w:eastAsia="바탕"/>
          <w:sz w:val="22"/>
          <w:szCs w:val="22"/>
          <w:lang w:eastAsia="ko-KR"/>
        </w:rPr>
        <w:t xml:space="preserve"> be overlapped with PSCCH resource</w:t>
      </w:r>
      <w:r w:rsidR="00074CEA">
        <w:rPr>
          <w:rFonts w:eastAsia="바탕"/>
          <w:sz w:val="22"/>
          <w:szCs w:val="22"/>
          <w:lang w:eastAsia="ko-KR"/>
        </w:rPr>
        <w:t xml:space="preserve">, sidelink CSI-RS, and/or </w:t>
      </w:r>
      <w:r>
        <w:rPr>
          <w:rFonts w:eastAsia="바탕"/>
          <w:sz w:val="22"/>
          <w:szCs w:val="22"/>
          <w:lang w:eastAsia="ko-KR"/>
        </w:rPr>
        <w:t xml:space="preserve">PT-RS. </w:t>
      </w:r>
      <w:r w:rsidR="00074CEA">
        <w:rPr>
          <w:rFonts w:eastAsia="바탕"/>
          <w:sz w:val="22"/>
          <w:szCs w:val="22"/>
          <w:lang w:eastAsia="ko-KR"/>
        </w:rPr>
        <w:t xml:space="preserve">Meanwhile, </w:t>
      </w:r>
      <w:r w:rsidR="005C3075">
        <w:rPr>
          <w:rFonts w:eastAsia="바탕"/>
          <w:sz w:val="22"/>
          <w:szCs w:val="22"/>
          <w:lang w:eastAsia="ko-KR"/>
        </w:rPr>
        <w:t xml:space="preserve">it is necessary to consider the possibility that the existence and the pattern of CSI-RS and/or PT-RS could be known to the RX UE after decoding 2nd-stage. </w:t>
      </w:r>
      <w:r>
        <w:rPr>
          <w:rFonts w:eastAsia="바탕"/>
          <w:sz w:val="22"/>
          <w:szCs w:val="22"/>
          <w:lang w:eastAsia="ko-KR"/>
        </w:rPr>
        <w:t>Next, the first symbol for the 2</w:t>
      </w:r>
      <w:r w:rsidRPr="000857C9">
        <w:rPr>
          <w:rFonts w:eastAsia="바탕"/>
          <w:sz w:val="22"/>
          <w:szCs w:val="22"/>
          <w:vertAlign w:val="superscript"/>
          <w:lang w:eastAsia="ko-KR"/>
        </w:rPr>
        <w:t>nd</w:t>
      </w:r>
      <w:r>
        <w:rPr>
          <w:rFonts w:eastAsia="바탕"/>
          <w:sz w:val="22"/>
          <w:szCs w:val="22"/>
          <w:lang w:eastAsia="ko-KR"/>
        </w:rPr>
        <w:t xml:space="preserve"> stage mapping needs to be carefully defined considering diversity gain and additional latency</w:t>
      </w:r>
      <w:r w:rsidR="005527EC">
        <w:rPr>
          <w:rFonts w:eastAsia="바탕"/>
          <w:sz w:val="22"/>
          <w:szCs w:val="22"/>
          <w:lang w:eastAsia="ko-KR"/>
        </w:rPr>
        <w:t xml:space="preserve"> and AGC symbol</w:t>
      </w:r>
      <w:r>
        <w:rPr>
          <w:rFonts w:eastAsia="바탕"/>
          <w:sz w:val="22"/>
          <w:szCs w:val="22"/>
          <w:lang w:eastAsia="ko-KR"/>
        </w:rPr>
        <w:t xml:space="preserve">. </w:t>
      </w:r>
      <w:r w:rsidR="00776DA5">
        <w:rPr>
          <w:rFonts w:eastAsia="바탕"/>
          <w:sz w:val="22"/>
          <w:szCs w:val="22"/>
          <w:lang w:eastAsia="ko-KR"/>
        </w:rPr>
        <w:t>In our view, c</w:t>
      </w:r>
      <w:r w:rsidR="00DB1D40">
        <w:rPr>
          <w:rFonts w:eastAsia="바탕"/>
          <w:sz w:val="22"/>
          <w:szCs w:val="22"/>
          <w:lang w:eastAsia="ko-KR"/>
        </w:rPr>
        <w:t xml:space="preserve">onsidering that </w:t>
      </w:r>
      <w:r w:rsidR="00776DA5">
        <w:rPr>
          <w:rFonts w:eastAsia="바탕"/>
          <w:sz w:val="22"/>
          <w:szCs w:val="22"/>
          <w:lang w:eastAsia="ko-KR"/>
        </w:rPr>
        <w:t xml:space="preserve">the first symbol of PSSCH can be potentially used for AGC training, </w:t>
      </w:r>
      <w:r w:rsidR="00DB1D40">
        <w:rPr>
          <w:rFonts w:eastAsia="바탕"/>
          <w:sz w:val="22"/>
          <w:szCs w:val="22"/>
          <w:lang w:eastAsia="ko-KR"/>
        </w:rPr>
        <w:t xml:space="preserve">it can be considered that the 2nd-stage SCI is not mapped on the </w:t>
      </w:r>
      <w:r w:rsidR="00776DA5">
        <w:rPr>
          <w:rFonts w:eastAsia="바탕"/>
          <w:sz w:val="22"/>
          <w:szCs w:val="22"/>
          <w:lang w:eastAsia="ko-KR"/>
        </w:rPr>
        <w:t>1st symbol of the corresponding PSSCH transmission</w:t>
      </w:r>
      <w:r w:rsidR="00DB1D40">
        <w:rPr>
          <w:rFonts w:eastAsia="바탕"/>
          <w:sz w:val="22"/>
          <w:szCs w:val="22"/>
          <w:lang w:eastAsia="ko-KR"/>
        </w:rPr>
        <w:t xml:space="preserve">. </w:t>
      </w:r>
    </w:p>
    <w:p w:rsidR="00DB1D40" w:rsidRPr="000857C9" w:rsidRDefault="00DB1D40" w:rsidP="0013786B">
      <w:pPr>
        <w:spacing w:before="0" w:after="0"/>
        <w:ind w:left="279" w:hangingChars="129" w:hanging="279"/>
        <w:rPr>
          <w:rFonts w:eastAsia="바탕"/>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8</w:t>
      </w:r>
      <w:r w:rsidRPr="00B87F9D">
        <w:rPr>
          <w:rFonts w:eastAsia="바탕"/>
          <w:b/>
          <w:i/>
          <w:sz w:val="22"/>
          <w:szCs w:val="22"/>
          <w:lang w:eastAsia="ko-KR"/>
        </w:rPr>
        <w:t>:</w:t>
      </w:r>
      <w:r>
        <w:rPr>
          <w:rFonts w:eastAsia="바탕"/>
          <w:b/>
          <w:i/>
          <w:sz w:val="22"/>
          <w:szCs w:val="22"/>
          <w:lang w:eastAsia="ko-KR"/>
        </w:rPr>
        <w:t xml:space="preserve"> 2nd-stage SCI is not mapped on AGC symbol. </w:t>
      </w:r>
    </w:p>
    <w:p w:rsidR="0045730C" w:rsidRPr="00B87F9D" w:rsidRDefault="0045730C" w:rsidP="0045730C">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w:t>
      </w:r>
      <w:r w:rsidR="00DB1D40">
        <w:rPr>
          <w:rFonts w:eastAsia="바탕"/>
          <w:b/>
          <w:i/>
          <w:sz w:val="22"/>
          <w:szCs w:val="22"/>
          <w:lang w:eastAsia="ko-KR"/>
        </w:rPr>
        <w:t>9</w:t>
      </w:r>
      <w:r w:rsidRPr="00B87F9D">
        <w:rPr>
          <w:rFonts w:eastAsia="바탕"/>
          <w:b/>
          <w:i/>
          <w:sz w:val="22"/>
          <w:szCs w:val="22"/>
          <w:lang w:eastAsia="ko-KR"/>
        </w:rPr>
        <w:t xml:space="preserve">: </w:t>
      </w:r>
      <w:r w:rsidR="005527EC">
        <w:rPr>
          <w:rFonts w:eastAsia="바탕"/>
          <w:b/>
          <w:i/>
          <w:sz w:val="22"/>
          <w:szCs w:val="22"/>
          <w:lang w:eastAsia="ko-KR"/>
        </w:rPr>
        <w:t xml:space="preserve">At least the number of REs per layer </w:t>
      </w:r>
      <w:r w:rsidRPr="00B87F9D">
        <w:rPr>
          <w:rFonts w:eastAsia="바탕"/>
          <w:b/>
          <w:i/>
          <w:sz w:val="22"/>
          <w:szCs w:val="22"/>
          <w:lang w:eastAsia="ko-KR"/>
        </w:rPr>
        <w:t xml:space="preserve">for 2nd stage </w:t>
      </w:r>
      <w:r w:rsidR="005527EC">
        <w:rPr>
          <w:rFonts w:eastAsia="바탕"/>
          <w:b/>
          <w:i/>
          <w:sz w:val="22"/>
          <w:szCs w:val="22"/>
          <w:lang w:eastAsia="ko-KR"/>
        </w:rPr>
        <w:t xml:space="preserve">SCI </w:t>
      </w:r>
      <w:r w:rsidRPr="00B87F9D">
        <w:rPr>
          <w:rFonts w:eastAsia="바탕"/>
          <w:b/>
          <w:i/>
          <w:sz w:val="22"/>
          <w:szCs w:val="22"/>
          <w:lang w:eastAsia="ko-KR"/>
        </w:rPr>
        <w:t xml:space="preserve">reuse </w:t>
      </w:r>
      <w:r w:rsidR="005527EC">
        <w:rPr>
          <w:rFonts w:eastAsia="바탕"/>
          <w:b/>
          <w:i/>
          <w:sz w:val="22"/>
          <w:szCs w:val="22"/>
          <w:lang w:eastAsia="ko-KR"/>
        </w:rPr>
        <w:t>the number of REs per layer</w:t>
      </w:r>
      <w:r w:rsidRPr="00B87F9D">
        <w:rPr>
          <w:rFonts w:eastAsia="바탕"/>
          <w:b/>
          <w:i/>
          <w:sz w:val="22"/>
          <w:szCs w:val="22"/>
          <w:lang w:eastAsia="ko-KR"/>
        </w:rPr>
        <w:t xml:space="preserve"> for HARQ feedback on PUSCH with following </w:t>
      </w:r>
      <w:r w:rsidR="00BB10E7">
        <w:rPr>
          <w:rFonts w:eastAsia="바탕"/>
          <w:b/>
          <w:i/>
          <w:sz w:val="22"/>
          <w:szCs w:val="22"/>
          <w:lang w:eastAsia="ko-KR"/>
        </w:rPr>
        <w:t>changes</w:t>
      </w:r>
      <w:r w:rsidRPr="00B87F9D">
        <w:rPr>
          <w:rFonts w:eastAsia="바탕"/>
          <w:b/>
          <w:i/>
          <w:sz w:val="22"/>
          <w:szCs w:val="22"/>
          <w:lang w:eastAsia="ko-KR"/>
        </w:rPr>
        <w:t>:</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45730C" w:rsidRPr="000857C9" w:rsidRDefault="0045730C" w:rsidP="00BB10E7">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sidR="003A1F6E">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45730C" w:rsidRDefault="001E68E6" w:rsidP="00BB10E7">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45730C" w:rsidRPr="000857C9">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is the number of scheduled subcarriers excluding </w:t>
      </w:r>
      <w:r w:rsidR="0045730C" w:rsidRPr="000857C9">
        <w:rPr>
          <w:rFonts w:ascii="Times New Roman" w:hAnsi="Times New Roman" w:cs="Times New Roman"/>
          <w:b/>
          <w:i/>
          <w:sz w:val="22"/>
          <w:szCs w:val="22"/>
        </w:rPr>
        <w:t>PSCCH</w:t>
      </w:r>
      <w:r w:rsidR="00074CEA">
        <w:rPr>
          <w:rFonts w:ascii="Times New Roman" w:hAnsi="Times New Roman" w:cs="Times New Roman"/>
          <w:b/>
          <w:i/>
          <w:sz w:val="22"/>
          <w:szCs w:val="22"/>
        </w:rPr>
        <w:t xml:space="preserve">, </w:t>
      </w:r>
      <w:r w:rsidR="00BB10E7">
        <w:rPr>
          <w:rFonts w:ascii="Times New Roman" w:hAnsi="Times New Roman" w:cs="Times New Roman"/>
          <w:b/>
          <w:i/>
          <w:sz w:val="22"/>
          <w:szCs w:val="22"/>
        </w:rPr>
        <w:t xml:space="preserve">PSSCH DMRS, </w:t>
      </w:r>
      <w:r w:rsidR="00074CEA">
        <w:rPr>
          <w:rFonts w:ascii="Times New Roman" w:hAnsi="Times New Roman" w:cs="Times New Roman"/>
          <w:b/>
          <w:i/>
          <w:sz w:val="22"/>
          <w:szCs w:val="22"/>
        </w:rPr>
        <w:t xml:space="preserve">sidelink </w:t>
      </w:r>
      <w:r w:rsidR="00074CEA" w:rsidRPr="000857C9">
        <w:rPr>
          <w:rFonts w:ascii="Times New Roman" w:hAnsi="Times New Roman" w:cs="Times New Roman"/>
          <w:b/>
          <w:i/>
          <w:sz w:val="22"/>
          <w:szCs w:val="22"/>
        </w:rPr>
        <w:t xml:space="preserve">PT-RS, </w:t>
      </w:r>
      <w:r w:rsidR="00074CEA">
        <w:rPr>
          <w:rFonts w:ascii="Times New Roman" w:hAnsi="Times New Roman" w:cs="Times New Roman"/>
          <w:b/>
          <w:i/>
          <w:sz w:val="22"/>
          <w:szCs w:val="22"/>
        </w:rPr>
        <w:t xml:space="preserve">and/or </w:t>
      </w:r>
      <w:r w:rsidR="00DB1D40">
        <w:rPr>
          <w:rFonts w:ascii="Times New Roman" w:hAnsi="Times New Roman" w:cs="Times New Roman"/>
          <w:b/>
          <w:i/>
          <w:sz w:val="22"/>
          <w:szCs w:val="22"/>
        </w:rPr>
        <w:t>AGC symbol</w:t>
      </w:r>
      <w:r w:rsidR="0045730C" w:rsidRPr="000857C9">
        <w:rPr>
          <w:rFonts w:ascii="Times New Roman" w:hAnsi="Times New Roman" w:cs="Times New Roman"/>
          <w:b/>
          <w:i/>
          <w:sz w:val="22"/>
          <w:szCs w:val="22"/>
        </w:rPr>
        <w:t xml:space="preserve">. </w:t>
      </w:r>
    </w:p>
    <w:p w:rsidR="00BB10E7" w:rsidRDefault="00BB10E7" w:rsidP="00BB10E7">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45730C" w:rsidRPr="00BC1F64" w:rsidRDefault="0045730C" w:rsidP="00BC1F64">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 xml:space="preserve">Upper limit of the number of REs per layer </w:t>
      </w:r>
      <w:r w:rsidR="00DB1D40">
        <w:rPr>
          <w:rFonts w:ascii="Times New Roman" w:hAnsi="Times New Roman" w:cs="Times New Roman"/>
          <w:b/>
          <w:i/>
          <w:sz w:val="22"/>
          <w:szCs w:val="22"/>
        </w:rPr>
        <w:t>is (pre)configured per resource pool.</w:t>
      </w:r>
    </w:p>
    <w:p w:rsidR="006679FA" w:rsidRDefault="00DB1D40"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Since 2</w:t>
      </w:r>
      <w:r w:rsidRPr="0013786B">
        <w:rPr>
          <w:rFonts w:eastAsia="맑은 고딕"/>
          <w:sz w:val="22"/>
          <w:vertAlign w:val="superscript"/>
          <w:lang w:eastAsia="ko-KR"/>
        </w:rPr>
        <w:t>nd</w:t>
      </w:r>
      <w:r>
        <w:rPr>
          <w:rFonts w:eastAsia="맑은 고딕" w:hint="eastAsia"/>
          <w:sz w:val="22"/>
          <w:lang w:eastAsia="ko-KR"/>
        </w:rPr>
        <w:t>-</w:t>
      </w:r>
      <w:r>
        <w:rPr>
          <w:rFonts w:eastAsia="맑은 고딕"/>
          <w:sz w:val="22"/>
          <w:lang w:eastAsia="ko-KR"/>
        </w:rPr>
        <w:t>stage SCI will use PSSCH DMRS for channel estimation, the physical layer mapping of the 2</w:t>
      </w:r>
      <w:r w:rsidRPr="0013786B">
        <w:rPr>
          <w:rFonts w:eastAsia="맑은 고딕"/>
          <w:sz w:val="22"/>
          <w:vertAlign w:val="superscript"/>
          <w:lang w:eastAsia="ko-KR"/>
        </w:rPr>
        <w:t>nd</w:t>
      </w:r>
      <w:r>
        <w:rPr>
          <w:rFonts w:eastAsia="맑은 고딕"/>
          <w:sz w:val="22"/>
          <w:lang w:eastAsia="ko-KR"/>
        </w:rPr>
        <w:t>-stage SCI needs to consider the PSSCH DMRS position</w:t>
      </w:r>
      <w:r w:rsidR="00776DA5">
        <w:rPr>
          <w:rFonts w:eastAsia="맑은 고딕"/>
          <w:sz w:val="22"/>
          <w:lang w:eastAsia="ko-KR"/>
        </w:rPr>
        <w:t xml:space="preserve"> as well</w:t>
      </w:r>
      <w:r>
        <w:rPr>
          <w:rFonts w:eastAsia="맑은 고딕"/>
          <w:sz w:val="22"/>
          <w:lang w:eastAsia="ko-KR"/>
        </w:rPr>
        <w:t>. To be specific, if the 2</w:t>
      </w:r>
      <w:r w:rsidRPr="0013786B">
        <w:rPr>
          <w:rFonts w:eastAsia="맑은 고딕"/>
          <w:sz w:val="22"/>
          <w:vertAlign w:val="superscript"/>
          <w:lang w:eastAsia="ko-KR"/>
        </w:rPr>
        <w:t>nd</w:t>
      </w:r>
      <w:r>
        <w:rPr>
          <w:rFonts w:eastAsia="맑은 고딕"/>
          <w:sz w:val="22"/>
          <w:lang w:eastAsia="ko-KR"/>
        </w:rPr>
        <w:t>-stage SCI can use multiple PSSCH DMRS for channel estimation, it would be beneficial to put the 2</w:t>
      </w:r>
      <w:r w:rsidRPr="0013786B">
        <w:rPr>
          <w:rFonts w:eastAsia="맑은 고딕"/>
          <w:sz w:val="22"/>
          <w:vertAlign w:val="superscript"/>
          <w:lang w:eastAsia="ko-KR"/>
        </w:rPr>
        <w:t>nd</w:t>
      </w:r>
      <w:r>
        <w:rPr>
          <w:rFonts w:eastAsia="맑은 고딕"/>
          <w:sz w:val="22"/>
          <w:lang w:eastAsia="ko-KR"/>
        </w:rPr>
        <w:t xml:space="preserve">-stage SCI between two PSSCH DMRS to enhance the channel estimation performance by using the interpolation of two PSSCH DMRS. </w:t>
      </w:r>
      <w:r w:rsidR="00776DA5">
        <w:rPr>
          <w:rFonts w:eastAsia="맑은 고딕"/>
          <w:sz w:val="22"/>
          <w:lang w:eastAsia="ko-KR"/>
        </w:rPr>
        <w:t xml:space="preserve">However, depending on the DMRS pattern in time domain, it can cause additional latency. Moreover, the number of PSSCH DMRS symbol could be dynamically changed based on the SCI indication. Alternatively, </w:t>
      </w:r>
      <w:r>
        <w:rPr>
          <w:rFonts w:eastAsia="맑은 고딕"/>
          <w:sz w:val="22"/>
          <w:lang w:eastAsia="ko-KR"/>
        </w:rPr>
        <w:t>when the 2</w:t>
      </w:r>
      <w:r w:rsidRPr="0013786B">
        <w:rPr>
          <w:rFonts w:eastAsia="맑은 고딕"/>
          <w:sz w:val="22"/>
          <w:vertAlign w:val="superscript"/>
          <w:lang w:eastAsia="ko-KR"/>
        </w:rPr>
        <w:t>nd</w:t>
      </w:r>
      <w:r>
        <w:rPr>
          <w:rFonts w:eastAsia="맑은 고딕"/>
          <w:sz w:val="22"/>
          <w:lang w:eastAsia="ko-KR"/>
        </w:rPr>
        <w:t>-stage SCI can use only one PSSCH DMRS, it can be considered that the 2</w:t>
      </w:r>
      <w:r w:rsidRPr="0013786B">
        <w:rPr>
          <w:rFonts w:eastAsia="맑은 고딕"/>
          <w:sz w:val="22"/>
          <w:vertAlign w:val="superscript"/>
          <w:lang w:eastAsia="ko-KR"/>
        </w:rPr>
        <w:t>nd</w:t>
      </w:r>
      <w:r>
        <w:rPr>
          <w:rFonts w:eastAsia="맑은 고딕"/>
          <w:sz w:val="22"/>
          <w:lang w:eastAsia="ko-KR"/>
        </w:rPr>
        <w:t xml:space="preserve">-stage SCI is mapped around the first PSSCH DMRS position. </w:t>
      </w:r>
    </w:p>
    <w:p w:rsidR="00DB1D40" w:rsidRPr="0013786B" w:rsidRDefault="00DB1D40" w:rsidP="0013786B">
      <w:pPr>
        <w:spacing w:before="120" w:after="120" w:line="240" w:lineRule="auto"/>
        <w:ind w:left="284" w:hangingChars="129"/>
        <w:rPr>
          <w:rFonts w:eastAsia="맑은 고딕"/>
          <w:b/>
          <w:i/>
          <w:sz w:val="22"/>
          <w:lang w:eastAsia="ko-KR"/>
        </w:rPr>
      </w:pPr>
      <w:r>
        <w:rPr>
          <w:rFonts w:eastAsia="맑은 고딕"/>
          <w:b/>
          <w:i/>
          <w:sz w:val="22"/>
          <w:lang w:eastAsia="ko-KR"/>
        </w:rPr>
        <w:t xml:space="preserve">Proposal 10: </w:t>
      </w:r>
      <w:r w:rsidRPr="00DB1D40">
        <w:rPr>
          <w:rFonts w:eastAsia="맑은 고딕"/>
          <w:b/>
          <w:i/>
          <w:sz w:val="22"/>
          <w:lang w:eastAsia="ko-KR"/>
        </w:rPr>
        <w:t>2nd-stage SCI is mapped around the first PSSCH DMRS position</w:t>
      </w:r>
      <w:r>
        <w:rPr>
          <w:rFonts w:eastAsia="맑은 고딕"/>
          <w:b/>
          <w:i/>
          <w:sz w:val="22"/>
          <w:lang w:eastAsia="ko-KR"/>
        </w:rPr>
        <w:t>.</w:t>
      </w:r>
    </w:p>
    <w:p w:rsidR="00B910D3" w:rsidRDefault="009E5F90"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For </w:t>
      </w:r>
      <w:r>
        <w:rPr>
          <w:rFonts w:eastAsia="맑은 고딕"/>
          <w:sz w:val="22"/>
          <w:lang w:eastAsia="ko-KR"/>
        </w:rPr>
        <w:t>rank 2 PSSCH transmission, it is necessary to define how to map the</w:t>
      </w:r>
      <w:r w:rsidR="00066A0D">
        <w:rPr>
          <w:rFonts w:eastAsia="맑은 고딕"/>
          <w:sz w:val="22"/>
          <w:lang w:eastAsia="ko-KR"/>
        </w:rPr>
        <w:t xml:space="preserve"> 2</w:t>
      </w:r>
      <w:r w:rsidR="00066A0D" w:rsidRPr="0013786B">
        <w:rPr>
          <w:rFonts w:eastAsia="맑은 고딕"/>
          <w:sz w:val="22"/>
          <w:vertAlign w:val="superscript"/>
          <w:lang w:eastAsia="ko-KR"/>
        </w:rPr>
        <w:t>nd</w:t>
      </w:r>
      <w:r w:rsidR="00066A0D">
        <w:rPr>
          <w:rFonts w:eastAsia="맑은 고딕"/>
          <w:sz w:val="22"/>
          <w:lang w:eastAsia="ko-KR"/>
        </w:rPr>
        <w:t>-stage SCI transmission</w:t>
      </w:r>
      <w:r>
        <w:rPr>
          <w:rFonts w:eastAsia="맑은 고딕"/>
          <w:sz w:val="22"/>
          <w:lang w:eastAsia="ko-KR"/>
        </w:rPr>
        <w:t xml:space="preserve"> across different layers. When the same coded modulation </w:t>
      </w:r>
      <w:r w:rsidRPr="009E5F90">
        <w:rPr>
          <w:rFonts w:eastAsia="맑은 고딕"/>
          <w:sz w:val="22"/>
          <w:lang w:eastAsia="ko-KR"/>
        </w:rPr>
        <w:t>of the 2nd stage SCI is mapped to the two layers</w:t>
      </w:r>
      <w:r>
        <w:rPr>
          <w:rFonts w:eastAsia="맑은 고딕"/>
          <w:sz w:val="22"/>
          <w:lang w:eastAsia="ko-KR"/>
        </w:rPr>
        <w:t>, it is expected to achieve repetition gain at the expense of the number of coded bits for the 2</w:t>
      </w:r>
      <w:r w:rsidRPr="0013786B">
        <w:rPr>
          <w:rFonts w:eastAsia="맑은 고딕"/>
          <w:sz w:val="22"/>
          <w:vertAlign w:val="superscript"/>
          <w:lang w:eastAsia="ko-KR"/>
        </w:rPr>
        <w:t>nd</w:t>
      </w:r>
      <w:r>
        <w:rPr>
          <w:rFonts w:eastAsia="맑은 고딕"/>
          <w:sz w:val="22"/>
          <w:lang w:eastAsia="ko-KR"/>
        </w:rPr>
        <w:t xml:space="preserve">-stage SCI is halved. On the other hand, when </w:t>
      </w:r>
      <w:r w:rsidRPr="009E5F90">
        <w:rPr>
          <w:rFonts w:eastAsia="맑은 고딕"/>
          <w:sz w:val="22"/>
          <w:lang w:eastAsia="ko-KR"/>
        </w:rPr>
        <w:t>different modulation symbols of the 2nd stage SCI are mapped to the two layers</w:t>
      </w:r>
      <w:r>
        <w:rPr>
          <w:rFonts w:eastAsia="맑은 고딕"/>
          <w:sz w:val="22"/>
          <w:lang w:eastAsia="ko-KR"/>
        </w:rPr>
        <w:t xml:space="preserve"> as in SL-SCH, the coding gain would be maximized. </w:t>
      </w:r>
      <w:r w:rsidR="00B35FFA">
        <w:rPr>
          <w:rFonts w:eastAsia="맑은 고딕"/>
          <w:sz w:val="22"/>
          <w:lang w:eastAsia="ko-KR"/>
        </w:rPr>
        <w:t xml:space="preserve">For instance, </w:t>
      </w:r>
      <w:r w:rsidR="000317E9">
        <w:rPr>
          <w:rFonts w:eastAsia="맑은 고딕"/>
          <w:sz w:val="22"/>
          <w:lang w:eastAsia="ko-KR"/>
        </w:rPr>
        <w:t>assume that</w:t>
      </w:r>
      <w:r w:rsidR="00B35FFA">
        <w:rPr>
          <w:rFonts w:eastAsia="맑은 고딕"/>
          <w:sz w:val="22"/>
          <w:lang w:eastAsia="ko-KR"/>
        </w:rPr>
        <w:t xml:space="preserve"> 2</w:t>
      </w:r>
      <w:r w:rsidR="00B35FFA" w:rsidRPr="0013786B">
        <w:rPr>
          <w:rFonts w:eastAsia="맑은 고딕"/>
          <w:sz w:val="22"/>
          <w:vertAlign w:val="superscript"/>
          <w:lang w:eastAsia="ko-KR"/>
        </w:rPr>
        <w:t>nd</w:t>
      </w:r>
      <w:r w:rsidR="00B35FFA">
        <w:rPr>
          <w:rFonts w:eastAsia="맑은 고딕"/>
          <w:sz w:val="22"/>
          <w:lang w:eastAsia="ko-KR"/>
        </w:rPr>
        <w:t>-stage SCI payload size including 24-bit CRC is 60 bits, and the number of REs for the 2</w:t>
      </w:r>
      <w:r w:rsidR="00B35FFA" w:rsidRPr="0013786B">
        <w:rPr>
          <w:rFonts w:eastAsia="맑은 고딕"/>
          <w:sz w:val="22"/>
          <w:vertAlign w:val="superscript"/>
          <w:lang w:eastAsia="ko-KR"/>
        </w:rPr>
        <w:t>nd</w:t>
      </w:r>
      <w:r w:rsidR="00B35FFA">
        <w:rPr>
          <w:rFonts w:eastAsia="맑은 고딕"/>
          <w:sz w:val="22"/>
          <w:lang w:eastAsia="ko-KR"/>
        </w:rPr>
        <w:t>-stage SCI transmission is 240 REs</w:t>
      </w:r>
      <w:r w:rsidR="000317E9">
        <w:rPr>
          <w:rFonts w:eastAsia="맑은 고딕"/>
          <w:sz w:val="22"/>
          <w:lang w:eastAsia="ko-KR"/>
        </w:rPr>
        <w:t xml:space="preserve">. In this case, if </w:t>
      </w:r>
      <w:r w:rsidR="000317E9" w:rsidRPr="009E5F90">
        <w:rPr>
          <w:rFonts w:eastAsia="맑은 고딕"/>
          <w:sz w:val="22"/>
          <w:lang w:eastAsia="ko-KR"/>
        </w:rPr>
        <w:t>different modulation symbols of the 2nd stage SCI are mapped to the two layers</w:t>
      </w:r>
      <w:r w:rsidR="000317E9">
        <w:rPr>
          <w:rFonts w:eastAsia="맑은 고딕"/>
          <w:sz w:val="22"/>
          <w:lang w:eastAsia="ko-KR"/>
        </w:rPr>
        <w:t xml:space="preserve"> as in SL-SCH, the number of coded bits after Polar encoding and rate-matching is 480 bits, and the coding rate will be 0.125. On the other hand, if same coded modulation </w:t>
      </w:r>
      <w:r w:rsidR="000317E9" w:rsidRPr="009E5F90">
        <w:rPr>
          <w:rFonts w:eastAsia="맑은 고딕"/>
          <w:sz w:val="22"/>
          <w:lang w:eastAsia="ko-KR"/>
        </w:rPr>
        <w:t>of the 2nd stage SCI is mapped to the two layers</w:t>
      </w:r>
      <w:r w:rsidR="000317E9">
        <w:rPr>
          <w:rFonts w:eastAsia="맑은 고딕"/>
          <w:sz w:val="22"/>
          <w:lang w:eastAsia="ko-KR"/>
        </w:rPr>
        <w:t xml:space="preserve">, the number of coded bits after Polar encoding and rate-matching is 240 bits, and the coded bits will be repeated. For this case, the coding rate will be 0.25. </w:t>
      </w:r>
      <w:r w:rsidR="00394320">
        <w:rPr>
          <w:rFonts w:eastAsia="맑은 고딕"/>
          <w:sz w:val="22"/>
          <w:lang w:eastAsia="ko-KR"/>
        </w:rPr>
        <w:t xml:space="preserve">In short, the coding rate will be doubled when the same coded modulation </w:t>
      </w:r>
      <w:r w:rsidR="00394320" w:rsidRPr="009E5F90">
        <w:rPr>
          <w:rFonts w:eastAsia="맑은 고딕"/>
          <w:sz w:val="22"/>
          <w:lang w:eastAsia="ko-KR"/>
        </w:rPr>
        <w:t xml:space="preserve">of the </w:t>
      </w:r>
      <w:r w:rsidR="00394320" w:rsidRPr="009E5F90">
        <w:rPr>
          <w:rFonts w:eastAsia="맑은 고딕"/>
          <w:sz w:val="22"/>
          <w:lang w:eastAsia="ko-KR"/>
        </w:rPr>
        <w:lastRenderedPageBreak/>
        <w:t>2nd stage SCI is mapped to the two layers</w:t>
      </w:r>
      <w:r w:rsidR="00394320">
        <w:rPr>
          <w:rFonts w:eastAsia="맑은 고딕"/>
          <w:sz w:val="22"/>
          <w:lang w:eastAsia="ko-KR"/>
        </w:rPr>
        <w:t xml:space="preserve">, and it will result detection performance loss due to the reduced coding gain. In this point of view, </w:t>
      </w:r>
      <w:r w:rsidR="00394320" w:rsidRPr="00394320">
        <w:rPr>
          <w:rFonts w:eastAsia="맑은 고딕"/>
          <w:sz w:val="22"/>
          <w:lang w:eastAsia="ko-KR"/>
        </w:rPr>
        <w:t>when PSSCH is 2-layer, different modulation symbols of the 2nd stage SCI are mapped to the two layers</w:t>
      </w:r>
      <w:r w:rsidR="00394320">
        <w:rPr>
          <w:rFonts w:eastAsia="맑은 고딕"/>
          <w:sz w:val="22"/>
          <w:lang w:eastAsia="ko-KR"/>
        </w:rPr>
        <w:t xml:space="preserve"> as in SL-SCH mapping.</w:t>
      </w:r>
    </w:p>
    <w:p w:rsidR="00394320" w:rsidRPr="00360B39" w:rsidRDefault="00394320" w:rsidP="0013786B">
      <w:pPr>
        <w:spacing w:before="120" w:after="120" w:line="240" w:lineRule="auto"/>
        <w:ind w:left="0" w:firstLine="0"/>
        <w:rPr>
          <w:rFonts w:eastAsia="맑은 고딕"/>
          <w:b/>
          <w:i/>
          <w:sz w:val="22"/>
          <w:lang w:eastAsia="ko-KR"/>
        </w:rPr>
      </w:pPr>
      <w:r>
        <w:rPr>
          <w:rFonts w:eastAsia="맑은 고딕"/>
          <w:b/>
          <w:i/>
          <w:sz w:val="22"/>
          <w:lang w:eastAsia="ko-KR"/>
        </w:rPr>
        <w:t xml:space="preserve">Proposal 11: For rank 2 PSSCH transmission, coded modulation </w:t>
      </w:r>
      <w:r>
        <w:rPr>
          <w:rFonts w:eastAsia="맑은 고딕" w:hint="eastAsia"/>
          <w:b/>
          <w:i/>
          <w:sz w:val="22"/>
          <w:lang w:eastAsia="ko-KR"/>
        </w:rPr>
        <w:t>symb</w:t>
      </w:r>
      <w:r>
        <w:rPr>
          <w:rFonts w:eastAsia="맑은 고딕"/>
          <w:b/>
          <w:i/>
          <w:sz w:val="22"/>
          <w:lang w:eastAsia="ko-KR"/>
        </w:rPr>
        <w:t>ols of the 2</w:t>
      </w:r>
      <w:r w:rsidRPr="0013786B">
        <w:rPr>
          <w:rFonts w:eastAsia="맑은 고딕"/>
          <w:b/>
          <w:i/>
          <w:sz w:val="22"/>
          <w:vertAlign w:val="superscript"/>
          <w:lang w:eastAsia="ko-KR"/>
        </w:rPr>
        <w:t>nd</w:t>
      </w:r>
      <w:r>
        <w:rPr>
          <w:rFonts w:eastAsia="맑은 고딕"/>
          <w:b/>
          <w:i/>
          <w:sz w:val="22"/>
          <w:lang w:eastAsia="ko-KR"/>
        </w:rPr>
        <w:t xml:space="preserve">-stage SCI are mapped in increasing order of first the layer index, and then the sub-carrier index, and then the symbol index.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It is discussed that the possibility of applying CRC masking of 2</w:t>
      </w:r>
      <w:r w:rsidRPr="008E275E">
        <w:rPr>
          <w:rFonts w:eastAsia="맑은 고딕"/>
          <w:sz w:val="22"/>
          <w:vertAlign w:val="superscript"/>
          <w:lang w:eastAsia="ko-KR"/>
        </w:rPr>
        <w:t>nd</w:t>
      </w:r>
      <w:r w:rsidRPr="008E275E">
        <w:rPr>
          <w:rFonts w:eastAsia="맑은 고딕"/>
          <w:sz w:val="22"/>
          <w:lang w:eastAsia="ko-KR"/>
        </w:rPr>
        <w:t xml:space="preserve"> SCI with Layer-1 source ID to reduce payload size of the 2</w:t>
      </w:r>
      <w:r w:rsidRPr="008E275E">
        <w:rPr>
          <w:rFonts w:eastAsia="맑은 고딕"/>
          <w:sz w:val="22"/>
          <w:vertAlign w:val="superscript"/>
          <w:lang w:eastAsia="ko-KR"/>
        </w:rPr>
        <w:t>nd</w:t>
      </w:r>
      <w:r w:rsidRPr="008E275E">
        <w:rPr>
          <w:rFonts w:eastAsia="맑은 고딕"/>
          <w:sz w:val="22"/>
          <w:lang w:eastAsia="ko-KR"/>
        </w:rPr>
        <w:t xml:space="preserve"> SCI. In this case, a RX UE will perform CRC de-masking with some candidates of Layer-1 source ID before CRC check. However, in case of broadcast or connection-less groupcast, a RX UE may not know all the Layer-1 source IDs to be considered, and it would not be feasible to use Layer-1 source ID for CRC masking of the 2</w:t>
      </w:r>
      <w:r w:rsidRPr="008E275E">
        <w:rPr>
          <w:rFonts w:eastAsia="맑은 고딕"/>
          <w:sz w:val="22"/>
          <w:vertAlign w:val="superscript"/>
          <w:lang w:eastAsia="ko-KR"/>
        </w:rPr>
        <w:t>nd</w:t>
      </w:r>
      <w:r w:rsidRPr="008E275E">
        <w:rPr>
          <w:rFonts w:eastAsia="맑은 고딕"/>
          <w:sz w:val="22"/>
          <w:lang w:eastAsia="ko-KR"/>
        </w:rPr>
        <w:t xml:space="preserve"> SCI. Furthermore, if the number of Layer-1 source ID to be considered for CRC (de-)masking, the false alarm probability of PSCCH could be problematic.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137BC5">
        <w:rPr>
          <w:rFonts w:eastAsia="맑은 고딕"/>
          <w:b/>
          <w:i/>
          <w:sz w:val="22"/>
          <w:lang w:eastAsia="ko-KR"/>
        </w:rPr>
        <w:t>9</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137BC5">
        <w:rPr>
          <w:rFonts w:eastAsia="맑은 고딕"/>
          <w:b/>
          <w:i/>
          <w:sz w:val="22"/>
          <w:lang w:eastAsia="ko-KR"/>
        </w:rPr>
        <w:t>10</w:t>
      </w:r>
      <w:r w:rsidRPr="008E275E">
        <w:rPr>
          <w:rFonts w:eastAsia="맑은 고딕"/>
          <w:b/>
          <w:i/>
          <w:sz w:val="22"/>
          <w:lang w:eastAsia="ko-KR"/>
        </w:rPr>
        <w:t xml:space="preserve">: Depending on the number of CRC masking sequences, false alarm probability could be significantly high.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394320">
        <w:rPr>
          <w:rFonts w:eastAsia="맑은 고딕"/>
          <w:b/>
          <w:i/>
          <w:sz w:val="22"/>
          <w:lang w:eastAsia="ko-KR"/>
        </w:rPr>
        <w:t>12</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sidR="00C75C90">
        <w:rPr>
          <w:rFonts w:eastAsia="맑은 고딕"/>
          <w:b/>
          <w:i/>
          <w:sz w:val="22"/>
          <w:lang w:eastAsia="ko-KR"/>
        </w:rPr>
        <w:t>stage</w:t>
      </w:r>
      <w:r w:rsidRPr="008E275E">
        <w:rPr>
          <w:rFonts w:eastAsia="맑은 고딕"/>
          <w:b/>
          <w:i/>
          <w:sz w:val="22"/>
          <w:lang w:eastAsia="ko-KR"/>
        </w:rPr>
        <w: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In this case, the total CRC overhead of 2-stage is larger than that of single-stage SCI. Moreover, since UE needs to successfully decode both 1st-stage and 2nd-stage, the target BLER for 1st-stage and 2nd-stage should be much lower than that of single-stage SCI. For instance, to achieve BLER of 10</w:t>
      </w:r>
      <w:r w:rsidRPr="008E275E">
        <w:rPr>
          <w:rFonts w:eastAsia="맑은 고딕"/>
          <w:sz w:val="22"/>
          <w:vertAlign w:val="superscript"/>
          <w:lang w:eastAsia="ko-KR"/>
        </w:rPr>
        <w:t>-2</w:t>
      </w:r>
      <w:r w:rsidRPr="008E275E">
        <w:rPr>
          <w:rFonts w:eastAsia="맑은 고딕"/>
          <w:sz w:val="22"/>
          <w:lang w:eastAsia="ko-KR"/>
        </w:rPr>
        <w:t xml:space="preserve"> for SCI, the target BLER for 1st-stage and 2nd-stage could be 5*10</w:t>
      </w:r>
      <w:r w:rsidRPr="008E275E">
        <w:rPr>
          <w:rFonts w:eastAsia="맑은 고딕"/>
          <w:sz w:val="22"/>
          <w:vertAlign w:val="superscript"/>
          <w:lang w:eastAsia="ko-KR"/>
        </w:rPr>
        <w:t>-3</w:t>
      </w:r>
      <w:r w:rsidRPr="008E275E">
        <w:rPr>
          <w:rFonts w:eastAsia="맑은 고딕"/>
          <w:sz w:val="22"/>
          <w:lang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r>
        <w:rPr>
          <w:rFonts w:eastAsia="맑은 고딕"/>
          <w:sz w:val="22"/>
          <w:lang w:eastAsia="ko-KR"/>
        </w:rPr>
        <w:t>Regarding PSCCH</w:t>
      </w:r>
      <w:r w:rsidRPr="008E275E">
        <w:rPr>
          <w:rFonts w:eastAsia="맑은 고딕"/>
          <w:sz w:val="22"/>
          <w:lang w:eastAsia="ko-KR"/>
        </w:rPr>
        <w:t xml:space="preserve"> DMRS </w:t>
      </w:r>
      <w:r>
        <w:rPr>
          <w:rFonts w:eastAsia="맑은 고딕"/>
          <w:sz w:val="22"/>
          <w:lang w:eastAsia="ko-KR"/>
        </w:rPr>
        <w:t>design, for simplicity, it can be considered that that of</w:t>
      </w:r>
      <w:r w:rsidRPr="008E275E">
        <w:rPr>
          <w:rFonts w:eastAsia="맑은 고딕"/>
          <w:sz w:val="22"/>
          <w:lang w:eastAsia="ko-KR"/>
        </w:rPr>
        <w:t xml:space="preserve"> NR PDCCH</w:t>
      </w:r>
      <w:r>
        <w:rPr>
          <w:rFonts w:eastAsia="맑은 고딕"/>
          <w:sz w:val="22"/>
          <w:lang w:eastAsia="ko-KR"/>
        </w:rPr>
        <w:t xml:space="preserve"> is reused if the symbol duration of PSCCH is 3</w:t>
      </w:r>
      <w:r w:rsidRPr="008E275E">
        <w:rPr>
          <w:rFonts w:eastAsia="맑은 고딕"/>
          <w:sz w:val="22"/>
          <w:lang w:eastAsia="ko-KR"/>
        </w:rPr>
        <w:t xml:space="preserve">. </w:t>
      </w:r>
      <w:r>
        <w:rPr>
          <w:rFonts w:eastAsia="맑은 고딕"/>
          <w:sz w:val="22"/>
          <w:lang w:eastAsia="ko-KR"/>
        </w:rPr>
        <w:t>In this case, t</w:t>
      </w:r>
      <w:r w:rsidRPr="008E275E">
        <w:rPr>
          <w:rFonts w:eastAsia="맑은 고딕"/>
          <w:sz w:val="22"/>
          <w:lang w:eastAsia="ko-KR"/>
        </w:rPr>
        <w:t xml:space="preserve">hree REs per RB are </w:t>
      </w:r>
      <w:r>
        <w:rPr>
          <w:rFonts w:eastAsia="맑은 고딕"/>
          <w:sz w:val="22"/>
          <w:lang w:eastAsia="ko-KR"/>
        </w:rPr>
        <w:t>used for PSCCH</w:t>
      </w:r>
      <w:r w:rsidRPr="008E275E">
        <w:rPr>
          <w:rFonts w:eastAsia="맑은 고딕"/>
          <w:sz w:val="22"/>
          <w:lang w:eastAsia="ko-KR"/>
        </w:rPr>
        <w:t xml:space="preserve"> DMRS</w:t>
      </w:r>
      <w:r>
        <w:rPr>
          <w:rFonts w:eastAsia="맑은 고딕"/>
          <w:sz w:val="22"/>
          <w:lang w:eastAsia="ko-KR"/>
        </w:rPr>
        <w:t xml:space="preserve"> in every symbol used for PSCCH transmission</w:t>
      </w:r>
      <w:r w:rsidRPr="008E275E">
        <w:rPr>
          <w:rFonts w:eastAsia="맑은 고딕"/>
          <w:sz w:val="22"/>
          <w:lang w:eastAsia="ko-KR"/>
        </w:rPr>
        <w:t xml:space="preserve">. </w:t>
      </w:r>
    </w:p>
    <w:p w:rsidR="00137BC5"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4320">
        <w:rPr>
          <w:rFonts w:eastAsia="바탕"/>
          <w:b/>
          <w:i/>
          <w:sz w:val="22"/>
          <w:szCs w:val="22"/>
          <w:lang w:eastAsia="ko-KR"/>
        </w:rPr>
        <w:t>13</w:t>
      </w:r>
      <w:r w:rsidRPr="008E275E">
        <w:rPr>
          <w:rFonts w:eastAsia="바탕" w:hint="eastAsia"/>
          <w:b/>
          <w:i/>
          <w:sz w:val="22"/>
          <w:szCs w:val="22"/>
          <w:lang w:eastAsia="ko-KR"/>
        </w:rPr>
        <w:t xml:space="preserve">: </w:t>
      </w:r>
      <w:r w:rsidR="00137BC5">
        <w:rPr>
          <w:rFonts w:eastAsia="바탕"/>
          <w:b/>
          <w:i/>
          <w:sz w:val="22"/>
          <w:szCs w:val="22"/>
          <w:lang w:eastAsia="ko-KR"/>
        </w:rPr>
        <w:t xml:space="preserve">Confirm the following working assumption: </w:t>
      </w:r>
    </w:p>
    <w:p w:rsidR="00137BC5" w:rsidRPr="00137BC5" w:rsidRDefault="00137BC5" w:rsidP="0013786B">
      <w:pPr>
        <w:pStyle w:val="ad"/>
        <w:numPr>
          <w:ilvl w:val="0"/>
          <w:numId w:val="14"/>
        </w:numPr>
        <w:spacing w:before="0"/>
        <w:ind w:leftChars="0"/>
        <w:rPr>
          <w:b/>
          <w:i/>
          <w:sz w:val="22"/>
          <w:szCs w:val="22"/>
        </w:rPr>
      </w:pPr>
      <w:r w:rsidRPr="00137BC5">
        <w:rPr>
          <w:rFonts w:ascii="Times New Roman" w:hAnsi="Times New Roman" w:cs="Times New Roman"/>
          <w:b/>
          <w:i/>
          <w:sz w:val="22"/>
          <w:szCs w:val="22"/>
        </w:rPr>
        <w:t>(</w:t>
      </w:r>
      <w:r w:rsidRPr="0013786B">
        <w:rPr>
          <w:rFonts w:ascii="Times New Roman" w:hAnsi="Times New Roman" w:cs="Times New Roman"/>
          <w:b/>
          <w:i/>
          <w:sz w:val="22"/>
          <w:szCs w:val="22"/>
          <w:highlight w:val="darkYellow"/>
        </w:rPr>
        <w:t>Working assumption</w:t>
      </w:r>
      <w:r w:rsidRPr="00137BC5">
        <w:rPr>
          <w:rFonts w:ascii="Times New Roman" w:hAnsi="Times New Roman" w:cs="Times New Roman"/>
          <w:b/>
          <w:i/>
          <w:sz w:val="22"/>
          <w:szCs w:val="22"/>
        </w:rPr>
        <w:t>) For time-domain pattern for PSCCH DMRS, every symbol of PSCCH has PSCCH DMRS REs.</w:t>
      </w:r>
    </w:p>
    <w:p w:rsidR="00A30DF9"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According to the design criteria for </w:t>
      </w:r>
      <w:r w:rsidRPr="008E275E">
        <w:rPr>
          <w:rFonts w:eastAsia="맑은 고딕"/>
          <w:sz w:val="22"/>
          <w:lang w:eastAsia="ko-KR"/>
        </w:rPr>
        <w:t xml:space="preserve">PSCCH </w:t>
      </w:r>
      <w:r w:rsidRPr="008E275E">
        <w:rPr>
          <w:rFonts w:eastAsia="맑은 고딕" w:hint="eastAsia"/>
          <w:sz w:val="22"/>
          <w:lang w:eastAsia="ko-KR"/>
        </w:rPr>
        <w:t>DMRS sequence generation</w:t>
      </w:r>
      <w:r w:rsidRPr="008E275E">
        <w:rPr>
          <w:rFonts w:eastAsia="맑은 고딕"/>
          <w:sz w:val="22"/>
          <w:lang w:eastAsia="ko-KR"/>
        </w:rPr>
        <w:t xml:space="preserve"> in LTE</w:t>
      </w:r>
      <w:r w:rsidRPr="008E275E">
        <w:rPr>
          <w:rFonts w:eastAsia="맑은 고딕" w:hint="eastAsia"/>
          <w:sz w:val="22"/>
          <w:lang w:eastAsia="ko-KR"/>
        </w:rPr>
        <w:t xml:space="preserve">, </w:t>
      </w:r>
      <w:r w:rsidRPr="008E275E">
        <w:rPr>
          <w:rFonts w:eastAsia="맑은 고딕"/>
          <w:sz w:val="22"/>
          <w:lang w:eastAsia="ko-KR"/>
        </w:rPr>
        <w:t xml:space="preserve">it is taken into account that the sequence randomization between NR Uu link and NR sidelink, multiple PSCCH DMRS can be CDMed for potential collision handling, and all the UEs can decode SCI conveyed on PSCCH at least for sensing operation. Unlike LTE, since NR sidelink uses CP-OFDM only, the DMRS sequence will be pseudo random sequence instead of CAZAK sequence. </w:t>
      </w:r>
      <w:r w:rsidR="00A30DF9">
        <w:rPr>
          <w:rFonts w:eastAsia="맑은 고딕" w:hint="eastAsia"/>
          <w:sz w:val="22"/>
          <w:lang w:eastAsia="ko-KR"/>
        </w:rPr>
        <w:t>I</w:t>
      </w:r>
      <w:r w:rsidR="00A30DF9">
        <w:rPr>
          <w:rFonts w:eastAsia="맑은 고딕"/>
          <w:sz w:val="22"/>
          <w:lang w:eastAsia="ko-KR"/>
        </w:rPr>
        <w:t xml:space="preserve">n </w:t>
      </w:r>
      <w:r w:rsidR="000D278A">
        <w:rPr>
          <w:rFonts w:eastAsia="맑은 고딕"/>
          <w:sz w:val="22"/>
          <w:lang w:eastAsia="ko-KR"/>
        </w:rPr>
        <w:t>this contribution</w:t>
      </w:r>
      <w:r w:rsidR="00A30DF9">
        <w:rPr>
          <w:rFonts w:eastAsia="맑은 고딕"/>
          <w:sz w:val="22"/>
          <w:lang w:eastAsia="ko-KR"/>
        </w:rPr>
        <w:t xml:space="preserve">, we compares BLER performance of PSCCH when </w:t>
      </w:r>
      <w:r w:rsidR="00D07F2F">
        <w:rPr>
          <w:rFonts w:eastAsia="맑은 고딕"/>
          <w:sz w:val="22"/>
          <w:lang w:eastAsia="ko-KR"/>
        </w:rPr>
        <w:t>another</w:t>
      </w:r>
      <w:r w:rsidR="00A30DF9">
        <w:rPr>
          <w:rFonts w:eastAsia="맑은 고딕"/>
          <w:sz w:val="22"/>
          <w:lang w:eastAsia="ko-KR"/>
        </w:rPr>
        <w:t xml:space="preserve"> PSCCH transmission</w:t>
      </w:r>
      <w:r w:rsidR="00D07F2F">
        <w:rPr>
          <w:rFonts w:eastAsia="맑은 고딕"/>
          <w:sz w:val="22"/>
          <w:lang w:eastAsia="ko-KR"/>
        </w:rPr>
        <w:t xml:space="preserve"> with the same power or with 6dB-deboosted power</w:t>
      </w:r>
      <w:r w:rsidR="00A30DF9">
        <w:rPr>
          <w:rFonts w:eastAsia="맑은 고딕"/>
          <w:sz w:val="22"/>
          <w:lang w:eastAsia="ko-KR"/>
        </w:rPr>
        <w:t xml:space="preserve"> </w:t>
      </w:r>
      <w:r w:rsidR="00D07F2F">
        <w:rPr>
          <w:rFonts w:eastAsia="맑은 고딕"/>
          <w:sz w:val="22"/>
          <w:lang w:eastAsia="ko-KR"/>
        </w:rPr>
        <w:t>is transmitted</w:t>
      </w:r>
      <w:r w:rsidR="00A30DF9">
        <w:rPr>
          <w:rFonts w:eastAsia="맑은 고딕"/>
          <w:sz w:val="22"/>
          <w:lang w:eastAsia="ko-KR"/>
        </w:rPr>
        <w:t xml:space="preserve"> in the same time-and-frequency resources </w:t>
      </w:r>
      <w:r w:rsidR="00D07F2F">
        <w:rPr>
          <w:rFonts w:eastAsia="맑은 고딕"/>
          <w:sz w:val="22"/>
          <w:lang w:eastAsia="ko-KR"/>
        </w:rPr>
        <w:t xml:space="preserve">(i.e. PSCCH resource collision) </w:t>
      </w:r>
      <w:r w:rsidR="000D278A">
        <w:rPr>
          <w:rFonts w:eastAsia="맑은 고딕"/>
          <w:sz w:val="22"/>
          <w:lang w:eastAsia="ko-KR"/>
        </w:rPr>
        <w:t xml:space="preserve">across different assumption on DMRS sequence selection. First case is that two PSSCH transmissions use the same DMRS sequence while the second case is that two PSSCH transmissions use randomly selected DMRS sequence. In other words, for the second case, </w:t>
      </w:r>
      <w:r w:rsidR="000D278A">
        <w:rPr>
          <w:rFonts w:eastAsia="맑은 고딕"/>
          <w:sz w:val="22"/>
          <w:lang w:eastAsia="ko-KR"/>
        </w:rPr>
        <w:lastRenderedPageBreak/>
        <w:t xml:space="preserve">two PSSCH transmissions can use different DMRS sequence. For the link-level evaluation, it is assumed that PSCCH transmission is mapped on 15 PRB in 3 symbols with SCS of 60kHz with normal CP, and UE speed is 140kmph. As shown in Figure 3, when the PSCCH DMRS can be randomly selected by the TX UE, the detection performance of PSCCH would not be significantly degraded even though resource collision occurs. On the other hand, when the PSCCH DMRS is always the same for all the UEs, then the </w:t>
      </w:r>
      <w:r w:rsidR="0086189C">
        <w:rPr>
          <w:rFonts w:eastAsia="맑은 고딕"/>
          <w:sz w:val="22"/>
          <w:lang w:eastAsia="ko-KR"/>
        </w:rPr>
        <w:t>error floor is observed, therefore, the BLER of 10</w:t>
      </w:r>
      <w:r w:rsidR="0086189C" w:rsidRPr="0086189C">
        <w:rPr>
          <w:rFonts w:eastAsia="맑은 고딕"/>
          <w:sz w:val="22"/>
          <w:vertAlign w:val="superscript"/>
          <w:lang w:eastAsia="ko-KR"/>
        </w:rPr>
        <w:t>-2</w:t>
      </w:r>
      <w:r w:rsidR="0086189C">
        <w:rPr>
          <w:rFonts w:eastAsia="맑은 고딕"/>
          <w:sz w:val="22"/>
          <w:lang w:eastAsia="ko-KR"/>
        </w:rPr>
        <w:t xml:space="preserve"> is not achievable. </w:t>
      </w:r>
    </w:p>
    <w:p w:rsidR="0086189C" w:rsidRPr="0086189C" w:rsidRDefault="0086189C" w:rsidP="0086189C">
      <w:pPr>
        <w:spacing w:before="120" w:after="120" w:line="240" w:lineRule="auto"/>
        <w:ind w:left="0" w:firstLine="0"/>
        <w:rPr>
          <w:rFonts w:eastAsia="맑은 고딕"/>
          <w:b/>
          <w:i/>
          <w:sz w:val="22"/>
          <w:lang w:eastAsia="ko-KR"/>
        </w:rPr>
      </w:pPr>
      <w:r>
        <w:rPr>
          <w:rFonts w:eastAsia="맑은 고딕"/>
          <w:b/>
          <w:i/>
          <w:sz w:val="22"/>
          <w:lang w:eastAsia="ko-KR"/>
        </w:rPr>
        <w:t>Observation 11: If PSCCH DMRS sequence is fixed for all the UEs, and if more than one PSCCH transmissions are collided in the same time-and-frequency resources, the detection performance of PSCCH can be significantly degraded.</w:t>
      </w:r>
    </w:p>
    <w:p w:rsidR="000D278A" w:rsidRDefault="006B5566" w:rsidP="000D278A">
      <w:pPr>
        <w:spacing w:before="120" w:after="120" w:line="240" w:lineRule="auto"/>
        <w:ind w:left="284" w:hangingChars="142"/>
        <w:jc w:val="center"/>
        <w:rPr>
          <w:rFonts w:eastAsia="맑은 고딕"/>
          <w:sz w:val="22"/>
          <w:lang w:eastAsia="ko-KR"/>
        </w:rPr>
      </w:pPr>
      <w:r>
        <w:rPr>
          <w:noProof/>
          <w:color w:val="1F497D"/>
          <w:lang w:eastAsia="ko-KR"/>
        </w:rPr>
        <w:drawing>
          <wp:inline distT="0" distB="0" distL="0" distR="0" wp14:anchorId="770CC714" wp14:editId="403E405A">
            <wp:extent cx="4032969" cy="2579205"/>
            <wp:effectExtent l="0" t="0" r="5715" b="0"/>
            <wp:docPr id="1" name="그림 1" descr="cid:image002.jpg@01D5968C.C970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02.jpg@01D5968C.C970850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4035002" cy="2580505"/>
                    </a:xfrm>
                    <a:prstGeom prst="rect">
                      <a:avLst/>
                    </a:prstGeom>
                    <a:noFill/>
                    <a:ln>
                      <a:noFill/>
                    </a:ln>
                  </pic:spPr>
                </pic:pic>
              </a:graphicData>
            </a:graphic>
          </wp:inline>
        </w:drawing>
      </w:r>
    </w:p>
    <w:p w:rsidR="000D278A" w:rsidRPr="000D278A" w:rsidRDefault="000D278A" w:rsidP="000D278A">
      <w:pPr>
        <w:spacing w:before="120" w:after="120" w:line="240" w:lineRule="auto"/>
        <w:ind w:left="312" w:hangingChars="142" w:hanging="312"/>
        <w:jc w:val="center"/>
        <w:rPr>
          <w:rFonts w:eastAsia="맑은 고딕"/>
          <w:b/>
          <w:sz w:val="22"/>
          <w:lang w:eastAsia="ko-KR"/>
        </w:rPr>
      </w:pPr>
      <w:r w:rsidRPr="000D278A">
        <w:rPr>
          <w:rFonts w:eastAsia="맑은 고딕"/>
          <w:b/>
          <w:sz w:val="22"/>
          <w:lang w:eastAsia="ko-KR"/>
        </w:rPr>
        <w:t xml:space="preserve">Figure 3: </w:t>
      </w:r>
      <w:r w:rsidRPr="008E275E">
        <w:rPr>
          <w:rFonts w:eastAsia="맑은 고딕"/>
          <w:b/>
          <w:sz w:val="22"/>
          <w:lang w:eastAsia="ko-KR"/>
        </w:rPr>
        <w:t>Detection performance of PSCCH</w:t>
      </w:r>
      <w:r>
        <w:rPr>
          <w:rFonts w:eastAsia="맑은 고딕"/>
          <w:b/>
          <w:sz w:val="22"/>
          <w:lang w:eastAsia="ko-KR"/>
        </w:rPr>
        <w:t xml:space="preserve"> with resource collision.</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this case, it can be considered to carefully redesign the random seed of the NR PDCCH DMRS sequence.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4320">
        <w:rPr>
          <w:rFonts w:eastAsia="바탕"/>
          <w:b/>
          <w:i/>
          <w:sz w:val="22"/>
          <w:szCs w:val="22"/>
          <w:lang w:eastAsia="ko-KR"/>
        </w:rPr>
        <w:t>14</w:t>
      </w:r>
      <w:r w:rsidRPr="008E275E">
        <w:rPr>
          <w:rFonts w:eastAsia="바탕" w:hint="eastAsia"/>
          <w:b/>
          <w:i/>
          <w:sz w:val="22"/>
          <w:szCs w:val="22"/>
          <w:lang w:eastAsia="ko-KR"/>
        </w:rPr>
        <w:t xml:space="preserve">: </w:t>
      </w:r>
      <w:r w:rsidRPr="008E275E">
        <w:rPr>
          <w:rFonts w:eastAsia="바탕"/>
          <w:b/>
          <w:i/>
          <w:sz w:val="22"/>
          <w:szCs w:val="22"/>
          <w:lang w:eastAsia="ko-KR"/>
        </w:rPr>
        <w:t>PSCCH DMRS sequence generation</w:t>
      </w:r>
      <w:r w:rsidR="00137BC5">
        <w:rPr>
          <w:rFonts w:eastAsia="바탕"/>
          <w:b/>
          <w:i/>
          <w:sz w:val="22"/>
          <w:szCs w:val="22"/>
          <w:lang w:eastAsia="ko-KR"/>
        </w:rPr>
        <w:t xml:space="preserve"> is initialized with</w:t>
      </w:r>
    </w:p>
    <w:p w:rsidR="00137BC5" w:rsidRDefault="001E68E6" w:rsidP="00BB10E7">
      <w:pPr>
        <w:pStyle w:val="LGTdoc"/>
        <w:numPr>
          <w:ilvl w:val="0"/>
          <w:numId w:val="5"/>
        </w:numPr>
        <w:spacing w:after="180" w:line="240" w:lineRule="auto"/>
        <w:rPr>
          <w:b/>
          <w:i/>
          <w:iCs/>
          <w:szCs w:val="22"/>
        </w:rPr>
      </w:pPr>
      <m:oMath>
        <m:sSub>
          <m:sSubPr>
            <m:ctrlPr>
              <w:rPr>
                <w:rFonts w:ascii="Cambria Math" w:eastAsia="굴림" w:hAnsi="Cambria Math" w:cs="굴림"/>
                <w:b/>
                <w:i/>
                <w:iCs/>
                <w:sz w:val="24"/>
                <w:lang w:val="en-GB"/>
              </w:rPr>
            </m:ctrlPr>
          </m:sSubPr>
          <m:e>
            <m:r>
              <m:rPr>
                <m:sty m:val="bi"/>
              </m:rPr>
              <w:rPr>
                <w:rFonts w:ascii="Cambria Math" w:hAnsi="Cambria Math"/>
                <w:kern w:val="0"/>
                <w:lang w:val="en-GB"/>
              </w:rPr>
              <m:t>c</m:t>
            </m:r>
          </m:e>
          <m:sub>
            <m:r>
              <m:rPr>
                <m:nor/>
              </m:rPr>
              <w:rPr>
                <w:rFonts w:hint="eastAsia"/>
                <w:b/>
                <w:i/>
                <w:iCs/>
                <w:kern w:val="0"/>
                <w:lang w:val="en-GB"/>
              </w:rPr>
              <m:t>init</m:t>
            </m:r>
          </m:sub>
        </m:sSub>
        <m:r>
          <m:rPr>
            <m:sty m:val="bi"/>
          </m:rPr>
          <w:rPr>
            <w:rFonts w:ascii="Cambria Math" w:hAnsi="Cambria Math"/>
            <w:kern w:val="0"/>
            <w:lang w:val="en-GB"/>
          </w:rPr>
          <m:t>=</m:t>
        </m:r>
        <m:d>
          <m:dPr>
            <m:ctrlPr>
              <w:rPr>
                <w:rFonts w:ascii="Cambria Math" w:eastAsia="굴림" w:hAnsi="Cambria Math" w:cs="굴림"/>
                <w:b/>
                <w:i/>
                <w:iCs/>
                <w:sz w:val="24"/>
                <w:lang w:val="en-GB"/>
              </w:rPr>
            </m:ctrlPr>
          </m:dPr>
          <m:e>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17</m:t>
                </m:r>
              </m:sup>
            </m:sSup>
            <m:d>
              <m:dPr>
                <m:ctrlPr>
                  <w:rPr>
                    <w:rFonts w:ascii="Cambria Math" w:eastAsia="굴림" w:hAnsi="Cambria Math" w:cs="굴림"/>
                    <w:b/>
                    <w:i/>
                    <w:iCs/>
                    <w:sz w:val="24"/>
                    <w:lang w:val="en-GB"/>
                  </w:rPr>
                </m:ctrlPr>
              </m:dPr>
              <m:e>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symb</m:t>
                    </m:r>
                  </m:sub>
                  <m:sup>
                    <m:r>
                      <m:rPr>
                        <m:nor/>
                      </m:rPr>
                      <w:rPr>
                        <w:rFonts w:hint="eastAsia"/>
                        <w:b/>
                        <w:i/>
                        <w:iCs/>
                        <w:kern w:val="0"/>
                        <w:lang w:val="en-GB"/>
                      </w:rPr>
                      <m:t>slot</m:t>
                    </m:r>
                  </m:sup>
                </m:sSubSup>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s,f</m:t>
                    </m:r>
                  </m:sub>
                  <m:sup>
                    <m:r>
                      <m:rPr>
                        <m:sty m:val="bi"/>
                      </m:rPr>
                      <w:rPr>
                        <w:rFonts w:ascii="Cambria Math" w:hAnsi="Cambria Math"/>
                        <w:kern w:val="0"/>
                        <w:lang w:val="en-GB"/>
                      </w:rPr>
                      <m:t>μ</m:t>
                    </m:r>
                  </m:sup>
                </m:sSubSup>
                <m:r>
                  <m:rPr>
                    <m:sty m:val="bi"/>
                  </m:rPr>
                  <w:rPr>
                    <w:rFonts w:ascii="Cambria Math" w:hAnsi="Cambria Math"/>
                    <w:kern w:val="0"/>
                    <w:lang w:val="en-GB"/>
                  </w:rPr>
                  <m:t>+l+1</m:t>
                </m:r>
              </m:e>
            </m:d>
            <m:d>
              <m:dPr>
                <m:ctrlPr>
                  <w:rPr>
                    <w:rFonts w:ascii="Cambria Math" w:eastAsia="굴림" w:hAnsi="Cambria Math" w:cs="굴림"/>
                    <w:b/>
                    <w:i/>
                    <w:iCs/>
                    <w:sz w:val="24"/>
                    <w:lang w:val="en-GB"/>
                  </w:rPr>
                </m:ctrlPr>
              </m:dPr>
              <m:e>
                <m:r>
                  <m:rPr>
                    <m:sty m:val="bi"/>
                  </m:rPr>
                  <w:rPr>
                    <w:rFonts w:ascii="Cambria Math" w:hAnsi="Cambria Math"/>
                    <w:kern w:val="0"/>
                    <w:lang w:val="en-GB"/>
                  </w:rPr>
                  <m:t>2</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+1</m:t>
                </m:r>
              </m:e>
            </m:d>
            <m:r>
              <m:rPr>
                <m:sty m:val="bi"/>
              </m:rPr>
              <w:rPr>
                <w:rFonts w:ascii="Cambria Math" w:hAnsi="Cambria Math"/>
                <w:kern w:val="0"/>
                <w:lang w:val="en-GB"/>
              </w:rPr>
              <m:t>+</m:t>
            </m:r>
            <m:sSub>
              <m:sSubPr>
                <m:ctrlPr>
                  <w:rPr>
                    <w:rFonts w:ascii="Cambria Math" w:eastAsia="굴림" w:hAnsi="Cambria Math" w:cs="굴림"/>
                    <w:b/>
                    <w:i/>
                    <w:iCs/>
                    <w:sz w:val="24"/>
                    <w:lang w:val="en-GB"/>
                  </w:rPr>
                </m:ctrlPr>
              </m:sSubPr>
              <m:e>
                <m:sSup>
                  <m:sSupPr>
                    <m:ctrlPr>
                      <w:rPr>
                        <w:rFonts w:ascii="Cambria Math" w:eastAsia="굴림" w:hAnsi="Cambria Math" w:cs="굴림"/>
                        <w:b/>
                        <w:i/>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2</m:t>
                    </m:r>
                  </m:sup>
                </m:sSup>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sty m:val="bi"/>
                  </m:rPr>
                  <w:rPr>
                    <w:rFonts w:ascii="Cambria Math" w:hAnsi="Cambria Math"/>
                    <w:kern w:val="0"/>
                    <w:lang w:val="en-GB"/>
                  </w:rPr>
                  <m:t>SCID</m:t>
                </m:r>
              </m:sub>
            </m:sSub>
          </m:e>
        </m:d>
        <m:r>
          <m:rPr>
            <m:nor/>
          </m:rPr>
          <w:rPr>
            <w:rFonts w:hint="eastAsia"/>
            <w:b/>
            <w:i/>
            <w:iCs/>
            <w:kern w:val="0"/>
            <w:lang w:val="en-GB"/>
          </w:rPr>
          <m:t>mod</m:t>
        </m:r>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31</m:t>
            </m:r>
          </m:sup>
        </m:sSup>
      </m:oMath>
    </w:p>
    <w:p w:rsidR="00137BC5" w:rsidRDefault="001E68E6" w:rsidP="00137BC5">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{1008,1009,…,32767}</m:t>
        </m:r>
      </m:oMath>
      <w:r w:rsidR="00137BC5">
        <w:rPr>
          <w:b/>
          <w:i/>
          <w:iCs/>
          <w:szCs w:val="22"/>
          <w:lang w:eastAsia="ko-KR"/>
        </w:rPr>
        <w:t xml:space="preserve"> is (pre)configured per resource pool</w:t>
      </w:r>
    </w:p>
    <w:p w:rsidR="00137BC5" w:rsidRDefault="001E68E6" w:rsidP="00137BC5">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r>
          <m:rPr>
            <m:sty m:val="bi"/>
          </m:rPr>
          <w:rPr>
            <w:rFonts w:ascii="Cambria Math" w:hAnsi="Cambria Math" w:hint="eastAsia"/>
            <w:szCs w:val="22"/>
            <w:lang w:val="x-none"/>
          </w:rPr>
          <m:t>∈</m:t>
        </m:r>
        <m:r>
          <m:rPr>
            <m:sty m:val="bi"/>
          </m:rPr>
          <w:rPr>
            <w:rFonts w:ascii="Cambria Math" w:hAnsi="Cambria Math"/>
            <w:szCs w:val="22"/>
          </w:rPr>
          <m:t>{0,1, 2, 3}</m:t>
        </m:r>
      </m:oMath>
      <w:r w:rsidR="00137BC5">
        <w:rPr>
          <w:b/>
          <w:i/>
          <w:iCs/>
          <w:szCs w:val="22"/>
          <w:lang w:eastAsia="ko-KR"/>
        </w:rPr>
        <w:t xml:space="preserve"> is randomly selected by TX UE</w:t>
      </w:r>
      <w:r w:rsidR="00137BC5">
        <w:rPr>
          <w:b/>
          <w:i/>
          <w:iCs/>
          <w:szCs w:val="22"/>
        </w:rPr>
        <w:t>.</w:t>
      </w:r>
    </w:p>
    <w:p w:rsidR="0045730C" w:rsidRPr="008E275E" w:rsidRDefault="00137BC5" w:rsidP="0013786B">
      <w:pPr>
        <w:spacing w:before="120" w:after="120" w:line="240" w:lineRule="auto"/>
        <w:ind w:left="0" w:firstLineChars="250" w:firstLine="550"/>
        <w:rPr>
          <w:rFonts w:eastAsia="맑은 고딕"/>
          <w:sz w:val="22"/>
          <w:lang w:val="en-GB" w:eastAsia="ko-KR"/>
        </w:rPr>
      </w:pPr>
      <w:r>
        <w:rPr>
          <w:rFonts w:eastAsia="맑은 고딕"/>
          <w:sz w:val="22"/>
          <w:lang w:val="en-GB" w:eastAsia="ko-KR"/>
        </w:rPr>
        <w:t xml:space="preserve">In the above formula, </w:t>
      </w:r>
      <m:oMath>
        <m:sSub>
          <m:sSubPr>
            <m:ctrlPr>
              <w:rPr>
                <w:rFonts w:ascii="Cambria Math" w:eastAsia="맑은 고딕" w:hAnsi="Cambria Math"/>
                <w:i/>
                <w:sz w:val="22"/>
                <w:lang w:val="en-GB" w:eastAsia="ko-KR"/>
              </w:rPr>
            </m:ctrlPr>
          </m:sSubPr>
          <m:e>
            <m:r>
              <w:rPr>
                <w:rFonts w:ascii="Cambria Math" w:eastAsia="맑은 고딕" w:hAnsi="Cambria Math"/>
                <w:sz w:val="22"/>
                <w:lang w:val="en-GB" w:eastAsia="ko-KR"/>
              </w:rPr>
              <m:t>n</m:t>
            </m:r>
          </m:e>
          <m:sub>
            <m:r>
              <w:rPr>
                <w:rFonts w:ascii="Cambria Math" w:eastAsia="맑은 고딕" w:hAnsi="Cambria Math"/>
                <w:sz w:val="22"/>
                <w:lang w:val="en-GB" w:eastAsia="ko-KR"/>
              </w:rPr>
              <m:t>SCID</m:t>
            </m:r>
          </m:sub>
        </m:sSub>
      </m:oMath>
      <w:r w:rsidR="0045730C" w:rsidRPr="008E275E">
        <w:rPr>
          <w:rFonts w:eastAsia="맑은 고딕"/>
          <w:sz w:val="22"/>
          <w:lang w:val="en-GB" w:eastAsia="ko-KR"/>
        </w:rPr>
        <w:t xml:space="preserve"> can be used to handle the resource collision between multiple PSCCH transmissions.</w:t>
      </w:r>
      <w:r w:rsidR="0045730C" w:rsidRPr="008E275E">
        <w:rPr>
          <w:rFonts w:eastAsia="맑은 고딕" w:hint="eastAsia"/>
          <w:sz w:val="22"/>
          <w:lang w:val="en-GB" w:eastAsia="ko-KR"/>
        </w:rPr>
        <w:t xml:space="preserve">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In a similar manner, PSCCH scrambling sequence can be designed considering the sequence randomization between NR Uu link and NR sidelink, and all the UEs can decode SCI conveyed on PSCCH at least for sensing operation.</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4320">
        <w:rPr>
          <w:rFonts w:eastAsia="바탕"/>
          <w:b/>
          <w:i/>
          <w:sz w:val="22"/>
          <w:szCs w:val="22"/>
          <w:lang w:eastAsia="ko-KR"/>
        </w:rPr>
        <w:t>15</w:t>
      </w:r>
      <w:r w:rsidRPr="008E275E">
        <w:rPr>
          <w:rFonts w:eastAsia="바탕" w:hint="eastAsia"/>
          <w:b/>
          <w:i/>
          <w:sz w:val="22"/>
          <w:szCs w:val="22"/>
          <w:lang w:eastAsia="ko-KR"/>
        </w:rPr>
        <w:t xml:space="preserve">: </w:t>
      </w:r>
      <w:r w:rsidRPr="008E275E">
        <w:rPr>
          <w:rFonts w:eastAsia="바탕"/>
          <w:b/>
          <w:i/>
          <w:sz w:val="22"/>
          <w:szCs w:val="22"/>
          <w:lang w:eastAsia="ko-KR"/>
        </w:rPr>
        <w:t>PSCCH scrambling sequence generation</w:t>
      </w:r>
      <w:r w:rsidR="00137BC5">
        <w:rPr>
          <w:rFonts w:eastAsia="바탕"/>
          <w:b/>
          <w:i/>
          <w:sz w:val="22"/>
          <w:szCs w:val="22"/>
          <w:lang w:eastAsia="ko-KR"/>
        </w:rPr>
        <w:t xml:space="preserve"> is initialized with</w:t>
      </w:r>
    </w:p>
    <w:p w:rsidR="00137BC5" w:rsidRPr="0013786B" w:rsidRDefault="001E68E6" w:rsidP="00137BC5">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hint="eastAsia"/>
                <w:sz w:val="22"/>
                <w:lang w:val="en-GB"/>
              </w:rPr>
              <m:t>c</m:t>
            </m:r>
          </m:e>
          <m:sub>
            <m:r>
              <m:rPr>
                <m:nor/>
              </m:rPr>
              <w:rPr>
                <w:rFonts w:eastAsia="맑은 고딕"/>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hint="eastAsia"/>
                <w:sz w:val="22"/>
                <w:lang w:val="en-GB"/>
              </w:rPr>
              <m:t>2</m:t>
            </m:r>
          </m:e>
          <m:sup>
            <m:r>
              <m:rPr>
                <m:sty m:val="bi"/>
              </m:rPr>
              <w:rPr>
                <w:rFonts w:ascii="Cambria Math" w:eastAsia="맑은 고딕" w:hAnsi="Cambria Math" w:hint="eastAsia"/>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ID</m:t>
            </m:r>
          </m:sub>
        </m:sSub>
      </m:oMath>
    </w:p>
    <w:p w:rsidR="00137BC5" w:rsidRDefault="001E68E6" w:rsidP="0013786B">
      <w:pPr>
        <w:pStyle w:val="LGTdoc"/>
        <w:numPr>
          <w:ilvl w:val="1"/>
          <w:numId w:val="5"/>
        </w:numPr>
        <w:spacing w:after="180" w:line="240" w:lineRule="auto"/>
        <w:rPr>
          <w:b/>
          <w:i/>
          <w:iCs/>
          <w:szCs w:val="22"/>
        </w:rPr>
      </w:pPr>
      <m:oMath>
        <m:sSub>
          <m:sSubPr>
            <m:ctrlPr>
              <w:rPr>
                <w:rFonts w:ascii="Cambria Math" w:eastAsia="굴림" w:hAnsi="Cambria Math" w:cs="굴림"/>
                <w:b/>
                <w:i/>
                <w:iCs/>
                <w:sz w:val="24"/>
              </w:rPr>
            </m:ctrlPr>
          </m:sSubPr>
          <m:e>
            <m:r>
              <m:rPr>
                <m:sty m:val="bi"/>
              </m:rPr>
              <w:rPr>
                <w:rFonts w:ascii="Cambria Math" w:hAnsi="Cambria Math"/>
                <w:kern w:val="0"/>
              </w:rPr>
              <m:t>n</m:t>
            </m:r>
          </m:e>
          <m:sub>
            <m:r>
              <m:rPr>
                <m:sty m:val="bi"/>
              </m:rPr>
              <w:rPr>
                <w:rFonts w:ascii="Cambria Math" w:hAnsi="Cambria Math"/>
                <w:kern w:val="0"/>
              </w:rPr>
              <m:t>ID</m:t>
            </m:r>
          </m:sub>
        </m:sSub>
        <m:r>
          <m:rPr>
            <m:sty m:val="bi"/>
          </m:rPr>
          <w:rPr>
            <w:rFonts w:ascii="Cambria Math" w:hAnsi="Cambria Math" w:hint="eastAsia"/>
            <w:kern w:val="0"/>
          </w:rPr>
          <m:t>∈</m:t>
        </m:r>
        <m:r>
          <m:rPr>
            <m:sty m:val="bi"/>
          </m:rPr>
          <w:rPr>
            <w:rFonts w:ascii="Cambria Math" w:hAnsi="Cambria Math"/>
            <w:kern w:val="0"/>
          </w:rPr>
          <m:t>{1008,1025,…,32767}</m:t>
        </m:r>
      </m:oMath>
      <w:r w:rsidR="00137BC5">
        <w:rPr>
          <w:rFonts w:hint="eastAsia"/>
          <w:b/>
          <w:i/>
          <w:iCs/>
          <w:kern w:val="0"/>
        </w:rPr>
        <w:t xml:space="preserve"> is (pre)configured per resource pool.</w:t>
      </w:r>
    </w:p>
    <w:p w:rsidR="0045730C" w:rsidRPr="008E275E" w:rsidRDefault="001E68E6" w:rsidP="0013786B">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Regarding PSCCH transmission scheme, PDCCH transmission scheme can be considered as a starting point. In this case, 1 TX antenna port with transparent diversity scheme can be considered as a baseline. </w:t>
      </w:r>
    </w:p>
    <w:p w:rsidR="0045730C" w:rsidRDefault="0045730C" w:rsidP="0045730C">
      <w:pPr>
        <w:ind w:left="0" w:firstLine="0"/>
        <w:rPr>
          <w:rFonts w:eastAsiaTheme="minorEastAsia"/>
          <w:lang w:eastAsia="ko-KR"/>
        </w:rPr>
      </w:pPr>
    </w:p>
    <w:p w:rsidR="005E14FA" w:rsidRPr="008E275E" w:rsidRDefault="005E14FA" w:rsidP="005E14FA">
      <w:pPr>
        <w:pStyle w:val="1"/>
        <w:numPr>
          <w:ilvl w:val="2"/>
          <w:numId w:val="1"/>
        </w:numPr>
        <w:tabs>
          <w:tab w:val="clear" w:pos="709"/>
          <w:tab w:val="num" w:pos="284"/>
        </w:tabs>
        <w:ind w:left="993" w:hanging="993"/>
        <w:rPr>
          <w:rFonts w:eastAsia="바탕"/>
          <w:b/>
          <w:lang w:eastAsia="ko-KR"/>
        </w:rPr>
      </w:pPr>
      <w:r>
        <w:rPr>
          <w:rFonts w:eastAsia="바탕"/>
          <w:b/>
          <w:lang w:eastAsia="ko-KR"/>
        </w:rPr>
        <w:t xml:space="preserve">Multiplexing between PSCCH and </w:t>
      </w:r>
      <w:r w:rsidRPr="008E275E">
        <w:rPr>
          <w:rFonts w:eastAsia="바탕"/>
          <w:b/>
          <w:lang w:eastAsia="ko-KR"/>
        </w:rPr>
        <w:t>PSSCH</w:t>
      </w:r>
    </w:p>
    <w:p w:rsidR="005E14FA" w:rsidRDefault="005E14FA" w:rsidP="0045730C">
      <w:pPr>
        <w:ind w:left="0" w:firstLine="0"/>
        <w:rPr>
          <w:rFonts w:eastAsiaTheme="minorEastAsia"/>
          <w:sz w:val="22"/>
          <w:lang w:eastAsia="ko-KR"/>
        </w:rPr>
      </w:pPr>
      <w:r w:rsidRPr="00015B1B">
        <w:rPr>
          <w:rFonts w:eastAsiaTheme="minorEastAsia"/>
          <w:sz w:val="22"/>
          <w:lang w:eastAsia="ko-KR"/>
        </w:rPr>
        <w:t xml:space="preserve">According to the agreement, </w:t>
      </w:r>
      <w:r>
        <w:rPr>
          <w:rFonts w:eastAsiaTheme="minorEastAsia"/>
          <w:sz w:val="22"/>
          <w:lang w:eastAsia="ko-KR"/>
        </w:rPr>
        <w:t xml:space="preserve">NR sidelink support that the lowest PRB of a PSCCH is the same as lowest PRB of the corresponding PSSCH. In this case, considering PSSCH transmission with more than one sub-channels allocation, PSCCH transmission would </w:t>
      </w:r>
      <w:r w:rsidR="005723D8">
        <w:rPr>
          <w:rFonts w:eastAsiaTheme="minorEastAsia"/>
          <w:sz w:val="22"/>
          <w:lang w:eastAsia="ko-KR"/>
        </w:rPr>
        <w:t xml:space="preserve">more likely occur </w:t>
      </w:r>
      <w:r>
        <w:rPr>
          <w:rFonts w:eastAsiaTheme="minorEastAsia"/>
          <w:sz w:val="22"/>
          <w:lang w:eastAsia="ko-KR"/>
        </w:rPr>
        <w:t>in lower frequency region of a resource pool</w:t>
      </w:r>
      <w:r w:rsidR="005723D8">
        <w:rPr>
          <w:rFonts w:eastAsiaTheme="minorEastAsia"/>
          <w:sz w:val="22"/>
          <w:lang w:eastAsia="ko-KR"/>
        </w:rPr>
        <w:t xml:space="preserve">. On the other hand, if it is additionally supported that the highest PRB of a PSCCH is aligned with the highest PRB of the corresponding PSSCH, it would be beneficial in terms of load balancing of PSCCH transmissions. Furthermore, considering Mode 2 resource allocation based on sensing operation, it will reduce the case where different PSCCH transmissions are fully overlapped in the same resources even though the corresponding PSSCH transmissions are partially or fully overlapped each other. To avoid additional BD complexity for PSCCH detection, it can be considered that the frequency position of PSCCH within a sub-channel is predefined or (pre)configured for each sub-channel. For instance, for the first half </w:t>
      </w:r>
      <w:r w:rsidR="001707EF">
        <w:rPr>
          <w:rFonts w:eastAsiaTheme="minorEastAsia"/>
          <w:sz w:val="22"/>
          <w:lang w:eastAsia="ko-KR"/>
        </w:rPr>
        <w:t xml:space="preserve">of </w:t>
      </w:r>
      <w:r w:rsidR="005723D8">
        <w:rPr>
          <w:rFonts w:eastAsiaTheme="minorEastAsia"/>
          <w:sz w:val="22"/>
          <w:lang w:eastAsia="ko-KR"/>
        </w:rPr>
        <w:t>sub-channels</w:t>
      </w:r>
      <w:r w:rsidR="001707EF">
        <w:rPr>
          <w:rFonts w:eastAsiaTheme="minorEastAsia"/>
          <w:sz w:val="22"/>
          <w:lang w:eastAsia="ko-KR"/>
        </w:rPr>
        <w:t xml:space="preserve"> in a resource pool</w:t>
      </w:r>
      <w:r w:rsidR="005723D8">
        <w:rPr>
          <w:rFonts w:eastAsiaTheme="minorEastAsia"/>
          <w:sz w:val="22"/>
          <w:lang w:eastAsia="ko-KR"/>
        </w:rPr>
        <w:t xml:space="preserve">, the lowest PRB of a PSCCH can be mapped on the lowest PRB of a sub-channel. For the remaining half </w:t>
      </w:r>
      <w:r w:rsidR="001707EF">
        <w:rPr>
          <w:rFonts w:eastAsiaTheme="minorEastAsia"/>
          <w:sz w:val="22"/>
          <w:lang w:eastAsia="ko-KR"/>
        </w:rPr>
        <w:t xml:space="preserve">of sub-channels, the highest PRB of a PSCCH can be mapped on the highest PRB of a sub-channel as in Figure 4. In this case, depending on the frequency position of PSSCH, it can be decided whether PSCCH is mapped on the first allocated sub-channel or the last allocated sub-channel. </w:t>
      </w:r>
    </w:p>
    <w:p w:rsidR="001707EF" w:rsidRDefault="001707EF" w:rsidP="00015B1B">
      <w:pPr>
        <w:ind w:left="0" w:firstLine="0"/>
        <w:jc w:val="center"/>
        <w:rPr>
          <w:rFonts w:eastAsiaTheme="minorEastAsia"/>
          <w:sz w:val="22"/>
          <w:lang w:eastAsia="ko-KR"/>
        </w:rPr>
      </w:pPr>
      <w:r>
        <w:rPr>
          <w:rFonts w:eastAsiaTheme="minorEastAsia"/>
          <w:noProof/>
          <w:sz w:val="22"/>
          <w:lang w:eastAsia="ko-KR"/>
        </w:rPr>
        <w:drawing>
          <wp:inline distT="0" distB="0" distL="0" distR="0" wp14:anchorId="2F37A0BA" wp14:editId="041DC5DB">
            <wp:extent cx="4564800" cy="2657122"/>
            <wp:effectExtent l="0" t="0" r="762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66738" cy="2658250"/>
                    </a:xfrm>
                    <a:prstGeom prst="rect">
                      <a:avLst/>
                    </a:prstGeom>
                    <a:noFill/>
                    <a:ln>
                      <a:noFill/>
                    </a:ln>
                  </pic:spPr>
                </pic:pic>
              </a:graphicData>
            </a:graphic>
          </wp:inline>
        </w:drawing>
      </w:r>
    </w:p>
    <w:p w:rsidR="001707EF" w:rsidRPr="00015B1B" w:rsidRDefault="001707EF" w:rsidP="00015B1B">
      <w:pPr>
        <w:ind w:left="0" w:firstLine="0"/>
        <w:jc w:val="center"/>
        <w:rPr>
          <w:rFonts w:eastAsiaTheme="minorEastAsia"/>
          <w:b/>
          <w:sz w:val="22"/>
          <w:lang w:eastAsia="ko-KR"/>
        </w:rPr>
      </w:pPr>
      <w:r w:rsidRPr="00015B1B">
        <w:rPr>
          <w:rFonts w:eastAsiaTheme="minorEastAsia"/>
          <w:b/>
          <w:sz w:val="22"/>
          <w:lang w:eastAsia="ko-KR"/>
        </w:rPr>
        <w:t>Figure 4:</w:t>
      </w:r>
      <w:r>
        <w:rPr>
          <w:rFonts w:eastAsiaTheme="minorEastAsia"/>
          <w:b/>
          <w:sz w:val="22"/>
          <w:lang w:eastAsia="ko-KR"/>
        </w:rPr>
        <w:t xml:space="preserve"> Example of PSCCH and PSSCH multiplexing</w:t>
      </w:r>
    </w:p>
    <w:p w:rsidR="005E14FA" w:rsidRDefault="001707EF" w:rsidP="00015B1B">
      <w:pPr>
        <w:ind w:left="0" w:firstLineChars="250" w:firstLine="550"/>
        <w:rPr>
          <w:rFonts w:eastAsiaTheme="minorEastAsia"/>
          <w:sz w:val="22"/>
          <w:lang w:eastAsia="ko-KR"/>
        </w:rPr>
      </w:pPr>
      <w:r w:rsidRPr="00015B1B">
        <w:rPr>
          <w:rFonts w:eastAsiaTheme="minorEastAsia"/>
          <w:sz w:val="22"/>
          <w:lang w:eastAsia="ko-KR"/>
        </w:rPr>
        <w:t>Depending on (pre)configuration, the number of P</w:t>
      </w:r>
      <w:r>
        <w:rPr>
          <w:rFonts w:eastAsiaTheme="minorEastAsia"/>
          <w:sz w:val="22"/>
          <w:lang w:eastAsia="ko-KR"/>
        </w:rPr>
        <w:t xml:space="preserve">RBs for the PSCCH transmission can be same as the sub-channel size. In this case, the RX UE may not know how to interpret the frequency resource assignment </w:t>
      </w:r>
      <w:r>
        <w:rPr>
          <w:rFonts w:eastAsiaTheme="minorEastAsia"/>
          <w:sz w:val="22"/>
          <w:lang w:eastAsia="ko-KR"/>
        </w:rPr>
        <w:lastRenderedPageBreak/>
        <w:t xml:space="preserve">in SCI. To be specific, additional indicator may need to be present in SCI to indicate whether the PSCCH is mapped on the first allocated sub-channel or the last allocated sub-channel. </w:t>
      </w:r>
    </w:p>
    <w:p w:rsidR="001E68E6" w:rsidRPr="00015B1B" w:rsidRDefault="001E68E6" w:rsidP="00015B1B">
      <w:pPr>
        <w:ind w:left="0" w:firstLine="0"/>
        <w:rPr>
          <w:rFonts w:eastAsiaTheme="minorEastAsia"/>
          <w:b/>
          <w:i/>
          <w:sz w:val="22"/>
          <w:lang w:eastAsia="ko-KR"/>
        </w:rPr>
      </w:pPr>
      <w:r w:rsidRPr="00015B1B">
        <w:rPr>
          <w:rFonts w:eastAsiaTheme="minorEastAsia"/>
          <w:b/>
          <w:i/>
          <w:sz w:val="22"/>
          <w:lang w:eastAsia="ko-KR"/>
        </w:rPr>
        <w:t>Observation 12: If a starting RB location of PSCCH is differently (pre)configured depending on a sub-channel index in the resource pool (e.g., Figure 4 in Section 2.1.3), it would be beneficial that the probability of PSCCH RB collision/overlapping among different UEs could be reduced especially when a large number of sub-channels are used for PSSCH transmission (i.e., large payload size of packet).</w:t>
      </w:r>
    </w:p>
    <w:p w:rsidR="009B203B" w:rsidRDefault="001E68E6" w:rsidP="001E68E6">
      <w:pPr>
        <w:ind w:left="0" w:firstLine="0"/>
        <w:rPr>
          <w:rFonts w:eastAsiaTheme="minorEastAsia" w:hint="eastAsia"/>
          <w:sz w:val="22"/>
          <w:lang w:eastAsia="ko-KR"/>
        </w:rPr>
      </w:pPr>
      <w:r w:rsidRPr="00015B1B">
        <w:rPr>
          <w:rFonts w:eastAsiaTheme="minorEastAsia"/>
          <w:b/>
          <w:i/>
          <w:sz w:val="22"/>
          <w:lang w:eastAsia="ko-KR"/>
        </w:rPr>
        <w:t xml:space="preserve">Observation 13: Depending on whether the (pre)configured RB number of PSCCH is the same as the sub-channel size, it could be different whether the sub-channel direction of scheduled PSSCH should be informed on the associated PSCCH (i.e., 1st SCI). For example, in case when the same RB number is (pre)configured for both PSCCH and sub-channel size, an additional field to indicate the direction of scheduled PSSCH is necessary, but not needed otherwise. </w:t>
      </w:r>
    </w:p>
    <w:p w:rsidR="009B203B" w:rsidRPr="00015B1B" w:rsidRDefault="009B203B" w:rsidP="00015B1B">
      <w:pPr>
        <w:ind w:left="0" w:firstLineChars="250" w:firstLine="550"/>
        <w:rPr>
          <w:rFonts w:eastAsiaTheme="minorEastAsia" w:hint="eastAsia"/>
          <w:sz w:val="22"/>
          <w:lang w:eastAsia="ko-KR"/>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PSSCH and PSSCH DMRS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A</w:t>
      </w:r>
      <w:r w:rsidRPr="008E275E">
        <w:rPr>
          <w:rFonts w:eastAsia="맑은 고딕"/>
          <w:sz w:val="22"/>
          <w:lang w:eastAsia="ko-KR"/>
        </w:rPr>
        <w:t xml:space="preserve">ccording to 5G V2X WID, PSSCH transmission with up to two antenna ports is supported. Meanwhile, in the last meeting, it was discussed that the number of TB for a PSSCH. In our view, to support 2 TB for a PSSCH, it is necessary to carefully investigate the impact on SCI design and SFCI design. To be specific, SCI may need to have two set of MCS, NDI, and RV. In this case, SCI payload size could be further increased and it can affect the </w:t>
      </w:r>
      <w:r w:rsidR="005B3DBC">
        <w:rPr>
          <w:rFonts w:eastAsia="맑은 고딕"/>
          <w:sz w:val="22"/>
          <w:lang w:eastAsia="ko-KR"/>
        </w:rPr>
        <w:t>SCI detection performance</w:t>
      </w:r>
      <w:r w:rsidRPr="008E275E">
        <w:rPr>
          <w:rFonts w:eastAsia="맑은 고딕"/>
          <w:sz w:val="22"/>
          <w:lang w:eastAsia="ko-KR"/>
        </w:rPr>
        <w:t xml:space="preserve">. In a similar manner, HARQ feedback payload size would be twice compared to 1 TB case. Especially for the case where a single PSFCH include multiple HARQ feedback for multiple PSCCH/PSSCH, it can make the PSFCH coverage worsened. Meanwhile, this issue was already well discussed in NR Uu link design, and the result is that 1 TB is supported up to 4 layers. Considering NR sidelink supports up to two antenna ports, the benefit of having 2 TB for a PSSCH is unclear.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394320">
        <w:rPr>
          <w:rFonts w:eastAsia="맑은 고딕"/>
          <w:b/>
          <w:i/>
          <w:sz w:val="22"/>
          <w:lang w:eastAsia="ko-KR"/>
        </w:rPr>
        <w:t>16</w:t>
      </w:r>
      <w:r w:rsidRPr="008E275E">
        <w:rPr>
          <w:rFonts w:eastAsia="맑은 고딕"/>
          <w:b/>
          <w:i/>
          <w:sz w:val="22"/>
          <w:lang w:eastAsia="ko-KR"/>
        </w:rPr>
        <w:t>: Confirm the following working assumption:</w:t>
      </w:r>
    </w:p>
    <w:p w:rsidR="0045730C" w:rsidRPr="008E275E" w:rsidRDefault="0045730C" w:rsidP="0045730C">
      <w:pPr>
        <w:pStyle w:val="ad"/>
        <w:numPr>
          <w:ilvl w:val="0"/>
          <w:numId w:val="6"/>
        </w:numPr>
        <w:spacing w:before="0" w:line="240" w:lineRule="exact"/>
        <w:ind w:leftChars="0"/>
        <w:jc w:val="left"/>
        <w:rPr>
          <w:rFonts w:ascii="Times" w:hAnsi="Times"/>
          <w:b/>
          <w:i/>
          <w:sz w:val="22"/>
        </w:rPr>
      </w:pPr>
      <w:r w:rsidRPr="0013786B">
        <w:rPr>
          <w:rFonts w:ascii="Times" w:hAnsi="Times"/>
          <w:b/>
          <w:i/>
          <w:sz w:val="22"/>
          <w:highlight w:val="darkYellow"/>
        </w:rPr>
        <w:t>Working assumption</w:t>
      </w:r>
      <w:r w:rsidRPr="008E275E">
        <w:rPr>
          <w:rFonts w:ascii="Times" w:hAnsi="Times"/>
          <w:b/>
          <w:i/>
          <w:sz w:val="22"/>
        </w:rPr>
        <w:t>:</w:t>
      </w:r>
    </w:p>
    <w:p w:rsidR="0045730C" w:rsidRPr="008E275E" w:rsidRDefault="0045730C" w:rsidP="0045730C">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In NR structure, two DMRS types are supported for PDSCH/PUSCH DMRS. DMRS type 1 targets to cover up to roughly 1000ns delay spread (which cause frequency selectivity). Meanwhile, DMRS type 2 targets to support MU-MIMO and more antenna ports (12 APs). However, in NR V2X structure, the number of antenna ports will be limited (e.g. up to 2), and MU-MIMO is not a main target. Thus, for a carrier with a given numerology, there is no clear motivation/benefit to support multiple DM-RS patterns in frequency domain for PSSCH. Meanwhile, considering that PSCCH resource will be confined within PSSCH resource, for PSSCH DMRS pattern in time-domain design, it is necessary to make a decision on the form of PSCCH especially on symbol duration in advance.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394320" w:rsidRPr="008E275E">
        <w:rPr>
          <w:rFonts w:eastAsia="맑은 고딕"/>
          <w:b/>
          <w:i/>
          <w:sz w:val="22"/>
          <w:lang w:eastAsia="ko-KR"/>
        </w:rPr>
        <w:t>1</w:t>
      </w:r>
      <w:r w:rsidR="00394320">
        <w:rPr>
          <w:rFonts w:eastAsia="맑은 고딕"/>
          <w:b/>
          <w:i/>
          <w:sz w:val="22"/>
          <w:lang w:eastAsia="ko-KR"/>
        </w:rPr>
        <w:t>7</w:t>
      </w:r>
      <w:r w:rsidRPr="008E275E">
        <w:rPr>
          <w:rFonts w:eastAsia="맑은 고딕"/>
          <w:b/>
          <w:i/>
          <w:sz w:val="22"/>
          <w:lang w:eastAsia="ko-KR"/>
        </w:rPr>
        <w:t>: For NR PSSCH DMRS pattern in frequency domain, NR PDSCH DMRS configuration is (pre)configured per resource pool.</w:t>
      </w:r>
    </w:p>
    <w:p w:rsidR="0045730C"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 xml:space="preserve">For fast decoding and low latency, DMRS is located in the front symbol (i.e. front-loaded DMRS) in NR structure. In addition, for high speed UE to cope with the high Doppler Effect, additional DMRS can be configured and the position and number of front-loaded and additional DMRS symbols are listed in TS 38.211. In LTE V2X structure, there are 4 DMRS symbols located in one subframe. This DMRS structure of LTE V2X (i.e. 4-V (4 vertical) DMRS structure) already can be configured by using the listed table in NR. As described above, the flexible subcarrier spacing and frequency range (i.e., carrier frequency) should be considered in NR V2X structure. One thing to consider in the sidelink is that the symbol position of the DMRS can be shifted because the first symbol DMRS can be affected by AGC and overlapping with PSCCH resources. </w:t>
      </w:r>
    </w:p>
    <w:p w:rsidR="00394320" w:rsidRPr="0013786B" w:rsidRDefault="00394320" w:rsidP="0013786B">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w:t>
      </w:r>
      <w:r>
        <w:rPr>
          <w:rFonts w:eastAsia="맑은 고딕"/>
          <w:b/>
          <w:i/>
          <w:sz w:val="22"/>
          <w:lang w:eastAsia="ko-KR"/>
        </w:rPr>
        <w:t xml:space="preserve"> 18</w:t>
      </w:r>
      <w:r w:rsidRPr="0013786B">
        <w:rPr>
          <w:rFonts w:eastAsia="맑은 고딕"/>
          <w:b/>
          <w:i/>
          <w:sz w:val="22"/>
          <w:lang w:eastAsia="ko-KR"/>
        </w:rPr>
        <w:t>: PSSCH DMRS is not mapped on the AGC symbol.</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Meanwhile, in NR Uu link, PDSCH or PUSCH DMRS pattern in time-domain is determined based on the DMRS pattern table, </w:t>
      </w:r>
      <w:r w:rsidRPr="008E275E">
        <w:rPr>
          <w:rFonts w:eastAsia="맑은 고딕" w:hint="eastAsia"/>
          <w:sz w:val="22"/>
          <w:lang w:eastAsia="ko-KR"/>
        </w:rPr>
        <w:t>r</w:t>
      </w:r>
      <w:r w:rsidRPr="008E275E">
        <w:rPr>
          <w:rFonts w:eastAsia="맑은 고딕"/>
          <w:sz w:val="22"/>
          <w:lang w:eastAsia="ko-KR"/>
        </w:rPr>
        <w:t xml:space="preserve">eference point for first DMRS position, </w:t>
      </w:r>
      <m:oMath>
        <m:sSub>
          <m:sSubPr>
            <m:ctrlPr>
              <w:rPr>
                <w:rFonts w:ascii="Cambria Math" w:eastAsia="맑은 고딕" w:hAnsi="Cambria Math"/>
                <w:i/>
                <w:sz w:val="22"/>
                <w:lang w:eastAsia="ko-KR"/>
              </w:rPr>
            </m:ctrlPr>
          </m:sSubPr>
          <m:e>
            <m:r>
              <w:rPr>
                <w:rFonts w:ascii="Cambria Math" w:eastAsia="맑은 고딕" w:hAnsi="Cambria Math" w:hint="eastAsia"/>
                <w:sz w:val="22"/>
                <w:lang w:eastAsia="ko-KR"/>
              </w:rPr>
              <m:t>l</m:t>
            </m:r>
          </m:e>
          <m:sub>
            <m:r>
              <w:rPr>
                <w:rFonts w:ascii="Cambria Math" w:eastAsia="맑은 고딕" w:hAnsi="Cambria Math" w:hint="eastAsia"/>
                <w:sz w:val="22"/>
                <w:lang w:eastAsia="ko-KR"/>
              </w:rPr>
              <m:t>d</m:t>
            </m:r>
          </m:sub>
        </m:sSub>
      </m:oMath>
      <w:r w:rsidRPr="008E275E">
        <w:rPr>
          <w:rFonts w:eastAsia="맑은 고딕" w:hint="eastAsia"/>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w:t>
      </w:r>
      <w:r w:rsidRPr="008E275E">
        <w:rPr>
          <w:rFonts w:eastAsia="맑은 고딕"/>
          <w:sz w:val="22"/>
          <w:lang w:eastAsia="ko-KR"/>
        </w:rPr>
        <w:t xml:space="preserve"> To be specific, for PDSCH or PUSCH mapping type A, the reference point is the </w:t>
      </w:r>
      <w:r w:rsidR="00AA3F98">
        <w:rPr>
          <w:rFonts w:eastAsia="맑은 고딕"/>
          <w:sz w:val="22"/>
          <w:lang w:eastAsia="ko-KR"/>
        </w:rPr>
        <w:t xml:space="preserve">beginning of a </w:t>
      </w:r>
      <w:r w:rsidRPr="008E275E">
        <w:rPr>
          <w:rFonts w:eastAsia="맑은 고딕"/>
          <w:sz w:val="22"/>
          <w:lang w:eastAsia="ko-KR"/>
        </w:rPr>
        <w:t xml:space="preserve">slot.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w:t>
      </w:r>
      <w:r w:rsidR="00AA3F98">
        <w:rPr>
          <w:rFonts w:eastAsia="맑은 고딕"/>
          <w:sz w:val="22"/>
          <w:lang w:eastAsia="ko-KR"/>
        </w:rPr>
        <w:t>reference point</w:t>
      </w:r>
      <w:r w:rsidRPr="008E275E">
        <w:rPr>
          <w:rFonts w:eastAsia="맑은 고딕"/>
          <w:sz w:val="22"/>
          <w:lang w:eastAsia="ko-KR"/>
        </w:rPr>
        <w:t xml:space="preserve"> and it indicates the first DMRS position. </w:t>
      </w:r>
    </w:p>
    <w:p w:rsidR="00AA3F98"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For PDSCH or PUSCH</w:t>
      </w:r>
      <w:r w:rsidRPr="008E275E">
        <w:rPr>
          <w:rFonts w:eastAsia="맑은 고딕"/>
          <w:sz w:val="22"/>
          <w:lang w:eastAsia="ko-KR"/>
        </w:rPr>
        <w:t xml:space="preserve"> mapping type A</w:t>
      </w:r>
      <w:r w:rsidRPr="008E275E">
        <w:rPr>
          <w:rFonts w:eastAsia="맑은 고딕" w:hint="eastAsia"/>
          <w:sz w:val="22"/>
          <w:lang w:eastAsia="ko-KR"/>
        </w:rPr>
        <w:t xml:space="preserve">,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r>
          <w:rPr>
            <w:rFonts w:ascii="Cambria Math" w:eastAsia="맑은 고딕" w:hAnsi="Cambria Math"/>
            <w:sz w:val="22"/>
            <w:lang w:eastAsia="ko-KR"/>
          </w:rPr>
          <m:t>∈{2, 3}</m:t>
        </m:r>
      </m:oMath>
      <w:r w:rsidRPr="008E275E">
        <w:rPr>
          <w:rFonts w:eastAsia="맑은 고딕" w:hint="eastAsia"/>
          <w:sz w:val="22"/>
          <w:lang w:eastAsia="ko-KR"/>
        </w:rPr>
        <w:t xml:space="preserve"> </w:t>
      </w:r>
      <w:r w:rsidRPr="008E275E">
        <w:rPr>
          <w:rFonts w:eastAsia="맑은 고딕"/>
          <w:sz w:val="22"/>
          <w:lang w:eastAsia="ko-KR"/>
        </w:rPr>
        <w:t xml:space="preserve">is given by higher-layer signaling.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between starting symbol of a slot and ending symbol of the allocated PDSCH or PUSCH, and it is used to decide the number of DMRS symbols and their positions.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On the other hand, for PDSCH or PUSCH mapping type B, the reference point is the first symbol of the allocated PDSCH or PUSCH.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symbol offset from the reference point which is the first symbol of the allocated PDSCH or PUSCH. For mapping type B,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is 0,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Pr="008E275E">
        <w:rPr>
          <w:rFonts w:eastAsia="맑은 고딕"/>
          <w:sz w:val="22"/>
          <w:lang w:eastAsia="ko-KR"/>
        </w:rPr>
        <w:t xml:space="preserve">is defined by the symbol duration of the allocated PDSCH or PUSCH. When mapping type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hint="eastAsia"/>
          <w:sz w:val="22"/>
          <w:lang w:eastAsia="ko-KR"/>
        </w:rPr>
        <w:t xml:space="preserve"> </w:t>
      </w:r>
      <w:r w:rsidR="00AA3F98">
        <w:rPr>
          <w:rFonts w:eastAsia="맑은 고딕"/>
          <w:sz w:val="22"/>
          <w:lang w:eastAsia="ko-KR"/>
        </w:rPr>
        <w:t xml:space="preserve">are </w:t>
      </w:r>
      <w:r w:rsidRPr="008E275E">
        <w:rPr>
          <w:rFonts w:eastAsia="맑은 고딕" w:hint="eastAsia"/>
          <w:sz w:val="22"/>
          <w:lang w:eastAsia="ko-KR"/>
        </w:rPr>
        <w:t xml:space="preserve">derived from time-domain resource </w:t>
      </w:r>
      <w:r w:rsidRPr="008E275E">
        <w:rPr>
          <w:rFonts w:eastAsia="맑은 고딕"/>
          <w:sz w:val="22"/>
          <w:lang w:eastAsia="ko-KR"/>
        </w:rPr>
        <w:t>assignment</w:t>
      </w:r>
      <w:r w:rsidRPr="008E275E">
        <w:rPr>
          <w:rFonts w:eastAsia="맑은 고딕" w:hint="eastAsia"/>
          <w:sz w:val="22"/>
          <w:lang w:eastAsia="ko-KR"/>
        </w:rPr>
        <w:t xml:space="preserve"> </w:t>
      </w:r>
      <w:r w:rsidRPr="008E275E">
        <w:rPr>
          <w:rFonts w:eastAsia="맑은 고딕"/>
          <w:sz w:val="22"/>
          <w:lang w:eastAsia="ko-KR"/>
        </w:rPr>
        <w:t xml:space="preserve">in DCI, UE can select one of DMRS pattern in the table. Meanwhile, when the allocated PDSCH with mapping type B is overlapped with </w:t>
      </w:r>
      <w:r w:rsidR="00F427CD">
        <w:rPr>
          <w:rFonts w:eastAsia="맑은 고딕"/>
          <w:sz w:val="22"/>
          <w:lang w:eastAsia="ko-KR"/>
        </w:rPr>
        <w:t>the associated PDCCH transmission</w:t>
      </w:r>
      <w:r w:rsidRPr="008E275E">
        <w:rPr>
          <w:rFonts w:eastAsia="맑은 고딕"/>
          <w:sz w:val="22"/>
          <w:lang w:eastAsia="ko-KR"/>
        </w:rPr>
        <w:t xml:space="preserve">, the first DMRS position is shifted into the symbol index right after the end of the </w:t>
      </w:r>
      <w:r w:rsidR="00F427CD">
        <w:rPr>
          <w:rFonts w:eastAsia="맑은 고딕"/>
          <w:sz w:val="22"/>
          <w:lang w:eastAsia="ko-KR"/>
        </w:rPr>
        <w:t>PDCCH transmission</w:t>
      </w:r>
      <w:r w:rsidRPr="008E275E">
        <w:rPr>
          <w:rFonts w:eastAsia="맑은 고딕"/>
          <w:sz w:val="22"/>
          <w:lang w:eastAsia="ko-KR"/>
        </w:rPr>
        <w:t xml:space="preserve">. In addition, in case of PDSCH mapping type B, the supported symbol duration is {2, 4, 7} for normal CP or {2, 4, 6} for extended CP, respectively. On the other hand, for PUSCH mapping type B, there is no restriction on the symbol duration.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Considering SL resource and Uu link resource in a slot in licensed carrier, </w:t>
      </w:r>
      <w:r w:rsidR="00AA3F98">
        <w:rPr>
          <w:rFonts w:eastAsia="맑은 고딕"/>
          <w:sz w:val="22"/>
          <w:lang w:eastAsia="ko-KR"/>
        </w:rPr>
        <w:t xml:space="preserve">the number of symbols available for NR sidelink in a slot can be various. </w:t>
      </w:r>
      <w:r w:rsidR="00F427CD">
        <w:rPr>
          <w:rFonts w:eastAsia="맑은 고딕"/>
          <w:sz w:val="22"/>
          <w:lang w:eastAsia="ko-KR"/>
        </w:rPr>
        <w:t xml:space="preserve">Depending on the slot format, it is possible that SL resources starts from the middle of a slot. </w:t>
      </w:r>
      <w:r w:rsidR="00AA3F98">
        <w:rPr>
          <w:rFonts w:eastAsia="맑은 고딕"/>
          <w:sz w:val="22"/>
          <w:lang w:eastAsia="ko-KR"/>
        </w:rPr>
        <w:t>In addition, considering PSFCH resource period N, depending on whether a slot contains PSFCH resource or not, the symbol duration of PSSCH can be various as well. In those points of view</w:t>
      </w:r>
      <w:r w:rsidR="00F427CD">
        <w:rPr>
          <w:rFonts w:eastAsia="맑은 고딕"/>
          <w:sz w:val="22"/>
          <w:lang w:eastAsia="ko-KR"/>
        </w:rPr>
        <w:t>s</w:t>
      </w:r>
      <w:r w:rsidR="00AA3F98">
        <w:rPr>
          <w:rFonts w:eastAsia="맑은 고딕"/>
          <w:sz w:val="22"/>
          <w:lang w:eastAsia="ko-KR"/>
        </w:rPr>
        <w:t xml:space="preserve">, </w:t>
      </w:r>
      <w:r w:rsidRPr="008E275E">
        <w:rPr>
          <w:rFonts w:eastAsia="맑은 고딕"/>
          <w:sz w:val="22"/>
          <w:lang w:eastAsia="ko-KR"/>
        </w:rPr>
        <w:t xml:space="preserve">PUSCH mapping type B could be a starting point for PSSCH DMRS pattern in time domain. Instead, definition of the reference point,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Pr="008E275E">
        <w:rPr>
          <w:rFonts w:eastAsia="맑은 고딕"/>
          <w:sz w:val="22"/>
          <w:lang w:eastAsia="ko-KR"/>
        </w:rPr>
        <w:t xml:space="preserve">,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Pr="008E275E">
        <w:rPr>
          <w:rFonts w:eastAsia="맑은 고딕" w:hint="eastAsia"/>
          <w:sz w:val="22"/>
          <w:lang w:eastAsia="ko-KR"/>
        </w:rPr>
        <w:t xml:space="preserve"> </w:t>
      </w:r>
      <w:r w:rsidRPr="008E275E">
        <w:rPr>
          <w:rFonts w:eastAsia="맑은 고딕"/>
          <w:sz w:val="22"/>
          <w:lang w:eastAsia="ko-KR"/>
        </w:rPr>
        <w:t xml:space="preserve">could be modified considering overlapping between PSCCH and PSSCH, and AGC operation. Furthermore, when symbol duration of PSCCH is large, it would be beneficial to support FDM between PSSCH DMRS and PSCCH. </w:t>
      </w:r>
    </w:p>
    <w:p w:rsidR="004C02B8" w:rsidRDefault="00911E9F" w:rsidP="006C33AE">
      <w:pPr>
        <w:spacing w:before="120" w:after="120" w:line="240" w:lineRule="auto"/>
        <w:ind w:left="0" w:firstLineChars="250" w:firstLine="550"/>
        <w:rPr>
          <w:rFonts w:eastAsia="맑은 고딕"/>
          <w:sz w:val="22"/>
          <w:lang w:eastAsia="ko-KR"/>
        </w:rPr>
      </w:pPr>
      <w:r>
        <w:rPr>
          <w:rFonts w:eastAsia="맑은 고딕"/>
          <w:sz w:val="22"/>
          <w:lang w:eastAsia="ko-KR"/>
        </w:rPr>
        <w:t>For instance,</w:t>
      </w:r>
      <w:r w:rsidR="006C33AE">
        <w:rPr>
          <w:rFonts w:eastAsia="맑은 고딕"/>
          <w:sz w:val="22"/>
          <w:lang w:eastAsia="ko-KR"/>
        </w:rPr>
        <w:t xml:space="preserve"> </w:t>
      </w:r>
      <w:r w:rsidR="006C33AE" w:rsidRPr="008E275E">
        <w:rPr>
          <w:rFonts w:eastAsia="맑은 고딕"/>
          <w:sz w:val="22"/>
          <w:lang w:eastAsia="ko-KR"/>
        </w:rPr>
        <w:t xml:space="preserve">the reference point is defined by the second symbol of the allocated PSSCH, and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006C33AE">
        <w:rPr>
          <w:rFonts w:eastAsia="맑은 고딕" w:hint="eastAsia"/>
          <w:sz w:val="22"/>
          <w:lang w:eastAsia="ko-KR"/>
        </w:rPr>
        <w:t xml:space="preserve"> is defined by the next symbol of the end of PSCCH</w:t>
      </w:r>
      <w:r w:rsidR="006C33AE" w:rsidRPr="008E275E">
        <w:rPr>
          <w:rFonts w:eastAsia="맑은 고딕" w:hint="eastAsia"/>
          <w:sz w:val="22"/>
          <w:lang w:eastAsia="ko-KR"/>
        </w:rPr>
        <w:t xml:space="preserve">. </w:t>
      </w:r>
      <w:r w:rsidR="006C33AE" w:rsidRPr="008E275E">
        <w:rPr>
          <w:rFonts w:eastAsia="맑은 고딕"/>
          <w:sz w:val="22"/>
          <w:lang w:eastAsia="ko-KR"/>
        </w:rPr>
        <w:t xml:space="preserve">Next,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d</m:t>
            </m:r>
          </m:sub>
        </m:sSub>
      </m:oMath>
      <w:r w:rsidR="006C33AE" w:rsidRPr="008E275E">
        <w:rPr>
          <w:rFonts w:eastAsia="맑은 고딕" w:hint="eastAsia"/>
          <w:sz w:val="22"/>
          <w:lang w:eastAsia="ko-KR"/>
        </w:rPr>
        <w:t xml:space="preserve"> </w:t>
      </w:r>
      <w:r w:rsidR="006C33AE" w:rsidRPr="008E275E">
        <w:rPr>
          <w:rFonts w:eastAsia="맑은 고딕"/>
          <w:sz w:val="22"/>
          <w:lang w:eastAsia="ko-KR"/>
        </w:rPr>
        <w:t>is defined by the symbol duration between the reference point and the end of the allocated PSSCH.</w:t>
      </w:r>
      <w:r w:rsidR="006C33AE">
        <w:rPr>
          <w:rFonts w:eastAsia="맑은 고딕"/>
          <w:sz w:val="22"/>
          <w:lang w:eastAsia="ko-KR"/>
        </w:rPr>
        <w:t xml:space="preserve"> In this approach the second </w:t>
      </w:r>
      <w:r w:rsidR="006C33AE" w:rsidRPr="008E275E">
        <w:rPr>
          <w:rFonts w:eastAsia="맑은 고딕"/>
          <w:sz w:val="22"/>
          <w:lang w:eastAsia="ko-KR"/>
        </w:rPr>
        <w:t xml:space="preserve">DMRS </w:t>
      </w:r>
      <w:r w:rsidR="006C33AE">
        <w:rPr>
          <w:rFonts w:eastAsia="맑은 고딕"/>
          <w:sz w:val="22"/>
          <w:lang w:eastAsia="ko-KR"/>
        </w:rPr>
        <w:t xml:space="preserve">position can be skipped depending on the value of </w:t>
      </w:r>
      <m:oMath>
        <m:sSub>
          <m:sSubPr>
            <m:ctrlPr>
              <w:rPr>
                <w:rFonts w:ascii="Cambria Math" w:eastAsia="맑은 고딕" w:hAnsi="Cambria Math"/>
                <w:i/>
                <w:sz w:val="22"/>
                <w:lang w:eastAsia="ko-KR"/>
              </w:rPr>
            </m:ctrlPr>
          </m:sSubPr>
          <m:e>
            <m:r>
              <w:rPr>
                <w:rFonts w:ascii="Cambria Math" w:eastAsia="맑은 고딕" w:hAnsi="Cambria Math"/>
                <w:sz w:val="22"/>
                <w:lang w:eastAsia="ko-KR"/>
              </w:rPr>
              <m:t>l</m:t>
            </m:r>
          </m:e>
          <m:sub>
            <m:r>
              <w:rPr>
                <w:rFonts w:ascii="Cambria Math" w:eastAsia="맑은 고딕" w:hAnsi="Cambria Math"/>
                <w:sz w:val="22"/>
                <w:lang w:eastAsia="ko-KR"/>
              </w:rPr>
              <m:t>0</m:t>
            </m:r>
          </m:sub>
        </m:sSub>
      </m:oMath>
      <w:r w:rsidR="006C33AE">
        <w:rPr>
          <w:rFonts w:eastAsia="맑은 고딕" w:hint="eastAsia"/>
          <w:sz w:val="22"/>
          <w:lang w:eastAsia="ko-KR"/>
        </w:rPr>
        <w:t xml:space="preserve"> as shown in </w:t>
      </w:r>
      <w:r w:rsidR="006C33AE">
        <w:rPr>
          <w:rFonts w:eastAsia="맑은 고딕"/>
          <w:sz w:val="22"/>
          <w:lang w:eastAsia="ko-KR"/>
        </w:rPr>
        <w:t>Table</w:t>
      </w:r>
      <w:r w:rsidR="006C33AE">
        <w:rPr>
          <w:rFonts w:eastAsia="맑은 고딕" w:hint="eastAsia"/>
          <w:sz w:val="22"/>
          <w:lang w:eastAsia="ko-KR"/>
        </w:rPr>
        <w:t xml:space="preserve"> </w:t>
      </w:r>
      <w:r>
        <w:rPr>
          <w:rFonts w:eastAsia="맑은 고딕"/>
          <w:sz w:val="22"/>
          <w:lang w:eastAsia="ko-KR"/>
        </w:rPr>
        <w:t>1</w:t>
      </w:r>
      <w:r w:rsidR="006C33AE">
        <w:rPr>
          <w:rFonts w:eastAsia="맑은 고딕"/>
          <w:sz w:val="22"/>
          <w:lang w:eastAsia="ko-KR"/>
        </w:rPr>
        <w:t>.</w:t>
      </w:r>
      <w:r w:rsidR="00C30F01">
        <w:rPr>
          <w:rFonts w:eastAsia="맑은 고딕"/>
          <w:sz w:val="22"/>
          <w:lang w:eastAsia="ko-KR"/>
        </w:rPr>
        <w:t xml:space="preserve"> </w:t>
      </w:r>
      <w:r w:rsidR="003349AA">
        <w:rPr>
          <w:rFonts w:eastAsia="맑은 고딕"/>
          <w:sz w:val="22"/>
          <w:lang w:eastAsia="ko-KR"/>
        </w:rPr>
        <w:t xml:space="preserve">In this approach, channel estimation </w:t>
      </w:r>
      <w:r w:rsidR="00E35181">
        <w:rPr>
          <w:rFonts w:eastAsia="맑은 고딕"/>
          <w:sz w:val="22"/>
          <w:lang w:eastAsia="ko-KR"/>
        </w:rPr>
        <w:t>accuracy</w:t>
      </w:r>
      <w:r w:rsidR="003349AA">
        <w:rPr>
          <w:rFonts w:eastAsia="맑은 고딕"/>
          <w:sz w:val="22"/>
          <w:lang w:eastAsia="ko-KR"/>
        </w:rPr>
        <w:t xml:space="preserve"> for REs </w:t>
      </w:r>
      <w:r w:rsidR="003349AA">
        <w:rPr>
          <w:rFonts w:eastAsia="맑은 고딕"/>
          <w:sz w:val="22"/>
          <w:lang w:eastAsia="ko-KR"/>
        </w:rPr>
        <w:lastRenderedPageBreak/>
        <w:t xml:space="preserve">during the PSCCH symbol duration </w:t>
      </w:r>
      <w:r w:rsidR="00E35181">
        <w:rPr>
          <w:rFonts w:eastAsia="맑은 고딕"/>
          <w:sz w:val="22"/>
          <w:lang w:eastAsia="ko-KR"/>
        </w:rPr>
        <w:t xml:space="preserve">would be degraded due to the extrapolation. Meanwhile, single DMRS position can be supported. </w:t>
      </w:r>
    </w:p>
    <w:p w:rsidR="00334006" w:rsidRPr="00E3061A" w:rsidRDefault="00334006" w:rsidP="00334006">
      <w:pPr>
        <w:spacing w:before="120" w:after="120" w:line="240" w:lineRule="auto"/>
        <w:ind w:left="284" w:hangingChars="129"/>
        <w:jc w:val="center"/>
        <w:rPr>
          <w:rFonts w:eastAsia="맑은 고딕"/>
          <w:b/>
          <w:sz w:val="22"/>
          <w:lang w:eastAsia="ko-KR"/>
        </w:rPr>
      </w:pPr>
      <w:r w:rsidRPr="00E3061A">
        <w:rPr>
          <w:rFonts w:eastAsia="맑은 고딕"/>
          <w:b/>
          <w:sz w:val="22"/>
          <w:lang w:eastAsia="ko-KR"/>
        </w:rPr>
        <w:t xml:space="preserve">Table </w:t>
      </w:r>
      <w:r w:rsidR="00911E9F">
        <w:rPr>
          <w:rFonts w:eastAsia="맑은 고딕"/>
          <w:b/>
          <w:sz w:val="22"/>
          <w:lang w:eastAsia="ko-KR"/>
        </w:rPr>
        <w:t>1</w:t>
      </w:r>
      <w:r w:rsidRPr="00E3061A">
        <w:rPr>
          <w:rFonts w:eastAsia="맑은 고딕"/>
          <w:b/>
          <w:sz w:val="22"/>
          <w:lang w:eastAsia="ko-KR"/>
        </w:rPr>
        <w:t>: Example of PSSCH DMRS pattern across various PSSCH symbol duration.</w:t>
      </w:r>
    </w:p>
    <w:tbl>
      <w:tblPr>
        <w:tblStyle w:val="a7"/>
        <w:tblW w:w="0" w:type="auto"/>
        <w:tblInd w:w="-5" w:type="dxa"/>
        <w:tblLook w:val="04A0" w:firstRow="1" w:lastRow="0" w:firstColumn="1" w:lastColumn="0" w:noHBand="0" w:noVBand="1"/>
      </w:tblPr>
      <w:tblGrid>
        <w:gridCol w:w="1134"/>
        <w:gridCol w:w="2031"/>
        <w:gridCol w:w="2155"/>
        <w:gridCol w:w="2143"/>
        <w:gridCol w:w="2170"/>
      </w:tblGrid>
      <w:tr w:rsidR="00816983" w:rsidTr="00816983">
        <w:tc>
          <w:tcPr>
            <w:tcW w:w="1134" w:type="dxa"/>
            <w:vMerge w:val="restart"/>
            <w:vAlign w:val="center"/>
          </w:tcPr>
          <w:p w:rsidR="00816983" w:rsidRDefault="00816983" w:rsidP="009E0C38">
            <w:pPr>
              <w:spacing w:before="120" w:after="120" w:line="240" w:lineRule="auto"/>
              <w:ind w:left="0" w:firstLine="0"/>
              <w:jc w:val="center"/>
              <w:rPr>
                <w:rFonts w:eastAsia="맑은 고딕"/>
                <w:sz w:val="22"/>
                <w:lang w:eastAsia="ko-KR"/>
              </w:rPr>
            </w:pPr>
          </w:p>
        </w:tc>
        <w:tc>
          <w:tcPr>
            <w:tcW w:w="8499" w:type="dxa"/>
            <w:gridSpan w:val="4"/>
            <w:vAlign w:val="center"/>
          </w:tcPr>
          <w:p w:rsidR="00816983" w:rsidRPr="00936085" w:rsidRDefault="00816983" w:rsidP="009E0C38">
            <w:pPr>
              <w:spacing w:before="120" w:after="120" w:line="240" w:lineRule="auto"/>
              <w:ind w:left="0" w:firstLine="0"/>
              <w:jc w:val="center"/>
              <w:rPr>
                <w:rFonts w:eastAsia="맑은 고딕"/>
                <w:i/>
                <w:sz w:val="22"/>
                <w:lang w:eastAsia="ko-KR"/>
              </w:rPr>
            </w:pPr>
            <w:r w:rsidRPr="00936085">
              <w:rPr>
                <w:rFonts w:eastAsia="맑은 고딕" w:hint="eastAsia"/>
                <w:i/>
                <w:sz w:val="22"/>
                <w:lang w:eastAsia="ko-KR"/>
              </w:rPr>
              <w:t>d</w:t>
            </w:r>
            <w:r w:rsidRPr="00936085">
              <w:rPr>
                <w:rFonts w:eastAsia="맑은 고딕"/>
                <w:i/>
                <w:sz w:val="22"/>
                <w:lang w:eastAsia="ko-KR"/>
              </w:rPr>
              <w:t>mrs-AddtionalPosition</w:t>
            </w:r>
          </w:p>
        </w:tc>
      </w:tr>
      <w:tr w:rsidR="00816983" w:rsidTr="00816983">
        <w:tc>
          <w:tcPr>
            <w:tcW w:w="1134" w:type="dxa"/>
            <w:vMerge/>
            <w:vAlign w:val="center"/>
          </w:tcPr>
          <w:p w:rsidR="00816983" w:rsidRDefault="00816983" w:rsidP="009E0C38">
            <w:pPr>
              <w:spacing w:before="120" w:after="120" w:line="240" w:lineRule="auto"/>
              <w:ind w:left="0" w:firstLine="0"/>
              <w:jc w:val="center"/>
              <w:rPr>
                <w:rFonts w:eastAsia="맑은 고딕"/>
                <w:sz w:val="22"/>
                <w:lang w:eastAsia="ko-KR"/>
              </w:rPr>
            </w:pPr>
          </w:p>
        </w:tc>
        <w:tc>
          <w:tcPr>
            <w:tcW w:w="2031"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0</w:t>
            </w:r>
          </w:p>
        </w:tc>
        <w:tc>
          <w:tcPr>
            <w:tcW w:w="2155"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1</w:t>
            </w:r>
          </w:p>
        </w:tc>
        <w:tc>
          <w:tcPr>
            <w:tcW w:w="2143"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2</w:t>
            </w:r>
          </w:p>
        </w:tc>
        <w:tc>
          <w:tcPr>
            <w:tcW w:w="2170" w:type="dxa"/>
            <w:vAlign w:val="center"/>
          </w:tcPr>
          <w:p w:rsidR="00816983" w:rsidRDefault="00816983"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3</w: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 xml:space="preserve">Slot </w:t>
            </w:r>
            <w:r>
              <w:rPr>
                <w:rFonts w:eastAsia="맑은 고딕"/>
                <w:sz w:val="22"/>
                <w:lang w:eastAsia="ko-KR"/>
              </w:rPr>
              <w:t>without</w:t>
            </w:r>
            <w:r>
              <w:rPr>
                <w:rFonts w:eastAsia="맑은 고딕" w:hint="eastAsia"/>
                <w:sz w:val="22"/>
                <w:lang w:eastAsia="ko-KR"/>
              </w:rPr>
              <w:t xml:space="preserve"> </w:t>
            </w:r>
            <w:r>
              <w:rPr>
                <w:rFonts w:eastAsia="맑은 고딕"/>
                <w:sz w:val="22"/>
                <w:lang w:eastAsia="ko-KR"/>
              </w:rPr>
              <w:t>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28" type="#_x0000_t75" style="width:90.15pt;height:64.65pt" o:ole="">
                  <v:imagedata r:id="rId17" o:title=""/>
                </v:shape>
                <o:OLEObject Type="Embed" ProgID="PBrush" ShapeID="_x0000_i1028" DrawAspect="Content" ObjectID="_1635149119" r:id="rId18"/>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35" w:dyaOrig="2850">
                <v:shape id="_x0000_i1029" type="#_x0000_t75" style="width:93.55pt;height:66.35pt" o:ole="">
                  <v:imagedata r:id="rId19" o:title=""/>
                </v:shape>
                <o:OLEObject Type="Embed" ProgID="PBrush" ShapeID="_x0000_i1029" DrawAspect="Content" ObjectID="_1635149120" r:id="rId20"/>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0" type="#_x0000_t75" style="width:91.85pt;height:66.35pt" o:ole="">
                  <v:imagedata r:id="rId21" o:title=""/>
                </v:shape>
                <o:OLEObject Type="Embed" ProgID="PBrush" ShapeID="_x0000_i1030" DrawAspect="Content" ObjectID="_1635149121" r:id="rId22"/>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31" type="#_x0000_t75" style="width:91.85pt;height:66.35pt" o:ole="">
                  <v:imagedata r:id="rId23" o:title=""/>
                </v:shape>
                <o:OLEObject Type="Embed" ProgID="PBrush" ShapeID="_x0000_i1031" DrawAspect="Content" ObjectID="_1635149122" r:id="rId24"/>
              </w:object>
            </w:r>
          </w:p>
        </w:tc>
      </w:tr>
      <w:tr w:rsidR="00C30F01" w:rsidTr="00816983">
        <w:tc>
          <w:tcPr>
            <w:tcW w:w="1134" w:type="dxa"/>
            <w:vAlign w:val="center"/>
          </w:tcPr>
          <w:p w:rsidR="00334006" w:rsidRDefault="00334006" w:rsidP="009E0C38">
            <w:pPr>
              <w:spacing w:before="120" w:after="120" w:line="240" w:lineRule="auto"/>
              <w:ind w:left="0" w:firstLine="0"/>
              <w:jc w:val="center"/>
              <w:rPr>
                <w:rFonts w:eastAsia="맑은 고딕"/>
                <w:sz w:val="22"/>
                <w:lang w:eastAsia="ko-KR"/>
              </w:rPr>
            </w:pPr>
            <w:r>
              <w:rPr>
                <w:rFonts w:eastAsia="맑은 고딕" w:hint="eastAsia"/>
                <w:sz w:val="22"/>
                <w:lang w:eastAsia="ko-KR"/>
              </w:rPr>
              <w:t>Slot with PSFCH resource</w:t>
            </w:r>
          </w:p>
        </w:tc>
        <w:tc>
          <w:tcPr>
            <w:tcW w:w="2031"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65">
                <v:shape id="_x0000_i1032" type="#_x0000_t75" style="width:90.7pt;height:65.2pt" o:ole="">
                  <v:imagedata r:id="rId25" o:title=""/>
                </v:shape>
                <o:OLEObject Type="Embed" ProgID="PBrush" ShapeID="_x0000_i1032" DrawAspect="Content" ObjectID="_1635149123" r:id="rId26"/>
              </w:object>
            </w:r>
          </w:p>
        </w:tc>
        <w:tc>
          <w:tcPr>
            <w:tcW w:w="2155"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3" type="#_x0000_t75" style="width:95.8pt;height:69.15pt" o:ole="">
                  <v:imagedata r:id="rId27" o:title=""/>
                </v:shape>
                <o:OLEObject Type="Embed" ProgID="PBrush" ShapeID="_x0000_i1033" DrawAspect="Content" ObjectID="_1635149124" r:id="rId28"/>
              </w:object>
            </w:r>
          </w:p>
        </w:tc>
        <w:tc>
          <w:tcPr>
            <w:tcW w:w="2143"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50">
                <v:shape id="_x0000_i1034" type="#_x0000_t75" style="width:95.8pt;height:69.15pt" o:ole="">
                  <v:imagedata r:id="rId29" o:title=""/>
                </v:shape>
                <o:OLEObject Type="Embed" ProgID="PBrush" ShapeID="_x0000_i1034" DrawAspect="Content" ObjectID="_1635149125" r:id="rId30"/>
              </w:object>
            </w:r>
          </w:p>
        </w:tc>
        <w:tc>
          <w:tcPr>
            <w:tcW w:w="2170" w:type="dxa"/>
            <w:vAlign w:val="center"/>
          </w:tcPr>
          <w:p w:rsidR="00334006" w:rsidRDefault="00C30F01" w:rsidP="009E0C38">
            <w:pPr>
              <w:spacing w:before="120" w:after="120" w:line="240" w:lineRule="auto"/>
              <w:ind w:left="0" w:firstLine="0"/>
              <w:jc w:val="center"/>
              <w:rPr>
                <w:rFonts w:eastAsia="맑은 고딕"/>
                <w:sz w:val="22"/>
                <w:lang w:eastAsia="ko-KR"/>
              </w:rPr>
            </w:pPr>
            <w:r>
              <w:object w:dxaOrig="4005" w:dyaOrig="2880">
                <v:shape id="_x0000_i1035" type="#_x0000_t75" style="width:95.25pt;height:68.6pt" o:ole="">
                  <v:imagedata r:id="rId31" o:title=""/>
                </v:shape>
                <o:OLEObject Type="Embed" ProgID="PBrush" ShapeID="_x0000_i1035" DrawAspect="Content" ObjectID="_1635149126" r:id="rId32"/>
              </w:object>
            </w:r>
          </w:p>
        </w:tc>
      </w:tr>
    </w:tbl>
    <w:p w:rsidR="0045730C" w:rsidRPr="008E275E" w:rsidRDefault="0045730C" w:rsidP="0045730C">
      <w:pPr>
        <w:spacing w:before="120" w:after="120" w:line="240" w:lineRule="auto"/>
        <w:ind w:left="0" w:firstLineChars="250" w:firstLine="550"/>
        <w:rPr>
          <w:rFonts w:eastAsia="맑은 고딕"/>
          <w:sz w:val="22"/>
          <w:lang w:eastAsia="ko-KR"/>
        </w:rPr>
      </w:pP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9B203B">
        <w:rPr>
          <w:rFonts w:eastAsia="맑은 고딕"/>
          <w:b/>
          <w:i/>
          <w:sz w:val="22"/>
          <w:lang w:eastAsia="ko-KR"/>
        </w:rPr>
        <w:t>14</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sidR="00911E9F" w:rsidRPr="008E275E">
        <w:rPr>
          <w:rFonts w:eastAsia="맑은 고딕"/>
          <w:b/>
          <w:i/>
          <w:sz w:val="22"/>
          <w:lang w:eastAsia="ko-KR"/>
        </w:rPr>
        <w:t>1</w:t>
      </w:r>
      <w:r w:rsidR="00911E9F">
        <w:rPr>
          <w:rFonts w:eastAsia="맑은 고딕"/>
          <w:b/>
          <w:i/>
          <w:sz w:val="22"/>
          <w:lang w:eastAsia="ko-KR"/>
        </w:rPr>
        <w:t>9</w:t>
      </w:r>
      <w:r w:rsidRPr="008E275E">
        <w:rPr>
          <w:rFonts w:eastAsia="맑은 고딕"/>
          <w:b/>
          <w:i/>
          <w:sz w:val="22"/>
          <w:lang w:eastAsia="ko-KR"/>
        </w:rPr>
        <w:t xml:space="preserve">: For NR PSSCH DMRS pattern in time domain, NR PUSCH DMRS mapping type B </w:t>
      </w:r>
      <w:r w:rsidR="00816983">
        <w:rPr>
          <w:rFonts w:eastAsia="맑은 고딕"/>
          <w:b/>
          <w:i/>
          <w:sz w:val="22"/>
          <w:lang w:eastAsia="ko-KR"/>
        </w:rPr>
        <w:t xml:space="preserve">is reused with following changes: </w:t>
      </w:r>
    </w:p>
    <w:p w:rsidR="00816983" w:rsidRDefault="00816983" w:rsidP="0045730C">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 xml:space="preserve">is the next symbol of AGC </w:t>
      </w:r>
      <w:r w:rsidR="00911E9F">
        <w:rPr>
          <w:b/>
          <w:i/>
          <w:iCs/>
          <w:szCs w:val="22"/>
        </w:rPr>
        <w:t xml:space="preserve">symbol </w:t>
      </w:r>
      <w:r>
        <w:rPr>
          <w:b/>
          <w:i/>
          <w:iCs/>
          <w:szCs w:val="22"/>
        </w:rPr>
        <w:t>(i.e. 2</w:t>
      </w:r>
      <w:r w:rsidRPr="00816983">
        <w:rPr>
          <w:b/>
          <w:i/>
          <w:iCs/>
          <w:szCs w:val="22"/>
          <w:vertAlign w:val="superscript"/>
        </w:rPr>
        <w:t>nd</w:t>
      </w:r>
      <w:r>
        <w:rPr>
          <w:b/>
          <w:i/>
          <w:iCs/>
          <w:szCs w:val="22"/>
        </w:rPr>
        <w:t xml:space="preserve"> symbol index of PSSCH resource).</w:t>
      </w:r>
    </w:p>
    <w:p w:rsidR="00816983" w:rsidRPr="00816983" w:rsidRDefault="001E68E6" w:rsidP="0013786B">
      <w:pPr>
        <w:pStyle w:val="LGTdoc"/>
        <w:numPr>
          <w:ilvl w:val="0"/>
          <w:numId w:val="5"/>
        </w:numPr>
        <w:spacing w:after="180" w:line="240" w:lineRule="auto"/>
        <w:rPr>
          <w:b/>
          <w:i/>
          <w:iCs/>
          <w:szCs w:val="22"/>
        </w:rPr>
      </w:pP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sidR="00816983">
        <w:rPr>
          <w:rFonts w:hint="eastAsia"/>
          <w:b/>
          <w:i/>
          <w:lang w:eastAsia="ko-KR"/>
        </w:rPr>
        <w:t xml:space="preserve"> is defined as the next </w:t>
      </w:r>
      <w:r w:rsidR="00816983">
        <w:rPr>
          <w:b/>
          <w:i/>
          <w:lang w:eastAsia="ko-KR"/>
        </w:rPr>
        <w:t>symbol</w:t>
      </w:r>
      <w:r w:rsidR="00816983">
        <w:rPr>
          <w:rFonts w:hint="eastAsia"/>
          <w:b/>
          <w:i/>
          <w:lang w:eastAsia="ko-KR"/>
        </w:rPr>
        <w:t xml:space="preserve"> </w:t>
      </w:r>
      <w:r w:rsidR="00816983">
        <w:rPr>
          <w:b/>
          <w:i/>
          <w:lang w:eastAsia="ko-KR"/>
        </w:rPr>
        <w:t>of the end of PSCCH transmission.</w:t>
      </w:r>
    </w:p>
    <w:p w:rsidR="00136383" w:rsidRDefault="00136383" w:rsidP="00136383">
      <w:pPr>
        <w:pStyle w:val="LGTdoc"/>
        <w:numPr>
          <w:ilvl w:val="0"/>
          <w:numId w:val="5"/>
        </w:numPr>
        <w:spacing w:after="180" w:line="240" w:lineRule="auto"/>
        <w:rPr>
          <w:b/>
          <w:i/>
          <w:iCs/>
          <w:szCs w:val="22"/>
        </w:rPr>
      </w:pPr>
      <w:r w:rsidRPr="00136383">
        <w:rPr>
          <w:b/>
          <w:i/>
          <w:iCs/>
          <w:szCs w:val="22"/>
        </w:rPr>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45730C" w:rsidRPr="00136383" w:rsidRDefault="00816983" w:rsidP="00816983">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the agreement, </w:t>
      </w:r>
      <w:r>
        <w:rPr>
          <w:rFonts w:eastAsia="맑은 고딕"/>
          <w:sz w:val="22"/>
          <w:lang w:eastAsia="ko-KR"/>
        </w:rPr>
        <w:t xml:space="preserve">DMRS pattern could be dynamically indicated by SCI. The motivation of the dynamic DMRS pattern is </w:t>
      </w:r>
      <w:r w:rsidR="00936085">
        <w:rPr>
          <w:rFonts w:eastAsia="맑은 고딕"/>
          <w:sz w:val="22"/>
          <w:lang w:eastAsia="ko-KR"/>
        </w:rPr>
        <w:t xml:space="preserve">mainly to change DMRS density of PSSCH. In this point of view, it can be considered that </w:t>
      </w:r>
      <w:r w:rsidR="00936085" w:rsidRPr="00936085">
        <w:rPr>
          <w:rFonts w:eastAsia="맑은 고딕"/>
          <w:i/>
          <w:sz w:val="22"/>
          <w:lang w:eastAsia="ko-KR"/>
        </w:rPr>
        <w:t>dmrs-AdditionalPosition</w:t>
      </w:r>
      <w:r w:rsidR="00936085">
        <w:rPr>
          <w:rFonts w:eastAsia="맑은 고딕"/>
          <w:sz w:val="22"/>
          <w:lang w:eastAsia="ko-KR"/>
        </w:rPr>
        <w:t xml:space="preserve"> or the target DMRS density is indicated by SCI. Considering signaling overhead, candidates of </w:t>
      </w:r>
      <w:r w:rsidR="00936085" w:rsidRPr="00936085">
        <w:rPr>
          <w:rFonts w:eastAsia="맑은 고딕"/>
          <w:i/>
          <w:sz w:val="22"/>
          <w:lang w:eastAsia="ko-KR"/>
        </w:rPr>
        <w:t>dmrs-AdditionalPosition</w:t>
      </w:r>
      <w:r w:rsidR="00936085">
        <w:rPr>
          <w:rFonts w:eastAsia="맑은 고딕"/>
          <w:sz w:val="22"/>
          <w:lang w:eastAsia="ko-KR"/>
        </w:rPr>
        <w:t xml:space="preserve"> to be indicated by SCI can be (pre)configured or PC5-RRC configured. </w:t>
      </w:r>
      <w:r w:rsidR="00136383">
        <w:rPr>
          <w:rFonts w:eastAsia="맑은 고딕"/>
          <w:sz w:val="22"/>
          <w:lang w:eastAsia="ko-KR"/>
        </w:rPr>
        <w:t xml:space="preserve">In this case, the exact DMRS pattern will be given by </w:t>
      </w:r>
      <w:r w:rsidR="00136383" w:rsidRPr="00936085">
        <w:rPr>
          <w:rFonts w:eastAsia="맑은 고딕"/>
          <w:i/>
          <w:sz w:val="22"/>
          <w:lang w:eastAsia="ko-KR"/>
        </w:rPr>
        <w:t>dmrs-AdditionalPosition</w:t>
      </w:r>
      <w:r w:rsidR="00136383">
        <w:rPr>
          <w:rFonts w:eastAsia="맑은 고딕"/>
          <w:i/>
          <w:sz w:val="22"/>
          <w:lang w:eastAsia="ko-KR"/>
        </w:rPr>
        <w:t xml:space="preserve"> </w:t>
      </w:r>
      <w:r w:rsidR="00136383">
        <w:rPr>
          <w:rFonts w:eastAsia="맑은 고딕"/>
          <w:sz w:val="22"/>
          <w:lang w:eastAsia="ko-KR"/>
        </w:rPr>
        <w:t xml:space="preserve">and symbol duration of PSSCH. </w:t>
      </w:r>
    </w:p>
    <w:p w:rsidR="00936085" w:rsidRPr="00136383" w:rsidRDefault="00936085" w:rsidP="00936085">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w:t>
      </w:r>
      <w:r w:rsidR="00911E9F">
        <w:rPr>
          <w:rFonts w:eastAsia="맑은 고딕"/>
          <w:b/>
          <w:i/>
          <w:sz w:val="22"/>
          <w:lang w:eastAsia="ko-KR"/>
        </w:rPr>
        <w:t>20</w:t>
      </w:r>
      <w:r w:rsidRPr="00136383">
        <w:rPr>
          <w:rFonts w:eastAsia="맑은 고딕"/>
          <w:b/>
          <w:i/>
          <w:sz w:val="22"/>
          <w:lang w:eastAsia="ko-KR"/>
        </w:rPr>
        <w:t xml:space="preserve">: For NR PSSCH DMRS pattern in time domain, the exact DMRS pattern is determined by dmrs-AdditionalPosition indicated by SCI and </w:t>
      </w:r>
      <w:r w:rsidR="00BB10E7">
        <w:rPr>
          <w:rFonts w:eastAsia="맑은 고딕"/>
          <w:b/>
          <w:i/>
          <w:sz w:val="22"/>
          <w:lang w:eastAsia="ko-KR"/>
        </w:rPr>
        <w:t xml:space="preserve">the symbol duration of </w:t>
      </w:r>
      <w:r w:rsidRPr="00136383">
        <w:rPr>
          <w:rFonts w:eastAsia="맑은 고딕"/>
          <w:b/>
          <w:i/>
          <w:sz w:val="22"/>
          <w:lang w:eastAsia="ko-KR"/>
        </w:rPr>
        <w:t>PSSCH resource in a slot.</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Considering AGC issue, it would be beneficial to align at least starting symbol of PSSCHs in a given slot. Moreover, further study is needed for the symbol duration of PSSCH (e.g., fixed or variable symbol duration, range of the possible values).</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lastRenderedPageBreak/>
        <w:t>For DMRS sequen</w:t>
      </w:r>
      <w:r w:rsidRPr="008E275E">
        <w:rPr>
          <w:rFonts w:eastAsia="맑은 고딕"/>
          <w:sz w:val="22"/>
          <w:lang w:eastAsia="ko-KR"/>
        </w:rPr>
        <w:t xml:space="preserve">ce design for PSSCH, PDSCH or PUSCH DMRS sequence can be a baseline with consideration of how to handle the case where multiple PSSCH transmissions are fully or partially overlapped in time-and-frequency resources. To be specific, when different DMRS sequences mapped on the same resources are quasi-orthogonal, it would be beneficial for capacity increment. In addition, it is necessary to consider the sequence randomization between NR Uu link and NR sidelink. Since NR sidelink uses CP-OFDM only, the DMRS sequence will be pseudo random sequence, therefore, it can be considered to carefully redesign the random seed of the NR PUSCH DMRS sequence. </w:t>
      </w:r>
      <w:r w:rsidR="0039264F">
        <w:rPr>
          <w:rFonts w:eastAsia="맑은 고딕"/>
          <w:sz w:val="22"/>
          <w:lang w:eastAsia="ko-KR"/>
        </w:rPr>
        <w:t>Considering that the PSSCH DMRS is used for the 2</w:t>
      </w:r>
      <w:r w:rsidR="0039264F" w:rsidRPr="0013786B">
        <w:rPr>
          <w:rFonts w:eastAsia="맑은 고딕"/>
          <w:sz w:val="22"/>
          <w:vertAlign w:val="superscript"/>
          <w:lang w:eastAsia="ko-KR"/>
        </w:rPr>
        <w:t>nd</w:t>
      </w:r>
      <w:r w:rsidR="0039264F">
        <w:rPr>
          <w:rFonts w:eastAsia="맑은 고딕"/>
          <w:sz w:val="22"/>
          <w:lang w:eastAsia="ko-KR"/>
        </w:rPr>
        <w:t>-stage SCI decoding as well as SL-SCH decoding, the random seed needs to be independent on the parameters given by the 2</w:t>
      </w:r>
      <w:r w:rsidR="0039264F" w:rsidRPr="0013786B">
        <w:rPr>
          <w:rFonts w:eastAsia="맑은 고딕"/>
          <w:sz w:val="22"/>
          <w:vertAlign w:val="superscript"/>
          <w:lang w:eastAsia="ko-KR"/>
        </w:rPr>
        <w:t>nd</w:t>
      </w:r>
      <w:r w:rsidR="0039264F">
        <w:rPr>
          <w:rFonts w:eastAsia="맑은 고딕"/>
          <w:sz w:val="22"/>
          <w:lang w:eastAsia="ko-KR"/>
        </w:rPr>
        <w:t xml:space="preserve">-stage SCI.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39264F">
        <w:rPr>
          <w:rFonts w:eastAsia="바탕"/>
          <w:b/>
          <w:i/>
          <w:sz w:val="22"/>
          <w:szCs w:val="22"/>
          <w:lang w:eastAsia="ko-KR"/>
        </w:rPr>
        <w:t>21</w:t>
      </w:r>
      <w:r w:rsidRPr="008E275E">
        <w:rPr>
          <w:rFonts w:eastAsia="바탕" w:hint="eastAsia"/>
          <w:b/>
          <w:i/>
          <w:sz w:val="22"/>
          <w:szCs w:val="22"/>
          <w:lang w:eastAsia="ko-KR"/>
        </w:rPr>
        <w:t xml:space="preserve">: </w:t>
      </w:r>
      <w:r w:rsidRPr="008E275E">
        <w:rPr>
          <w:rFonts w:eastAsia="바탕"/>
          <w:b/>
          <w:i/>
          <w:sz w:val="22"/>
          <w:szCs w:val="22"/>
          <w:lang w:eastAsia="ko-KR"/>
        </w:rPr>
        <w:t>PSSCH DMRS sequence generation</w:t>
      </w:r>
      <w:r w:rsidR="0039264F">
        <w:rPr>
          <w:rFonts w:eastAsia="바탕"/>
          <w:b/>
          <w:i/>
          <w:sz w:val="22"/>
          <w:szCs w:val="22"/>
          <w:lang w:eastAsia="ko-KR"/>
        </w:rPr>
        <w:t xml:space="preserve"> is initialized with </w:t>
      </w:r>
    </w:p>
    <w:p w:rsidR="0039264F" w:rsidRPr="0013786B" w:rsidRDefault="001E68E6" w:rsidP="0039264F">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17</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39264F" w:rsidRDefault="001E68E6" w:rsidP="0039264F">
      <w:pPr>
        <w:pStyle w:val="LGTdoc"/>
        <w:numPr>
          <w:ilvl w:val="1"/>
          <w:numId w:val="5"/>
        </w:numPr>
        <w:spacing w:after="180" w:line="240" w:lineRule="auto"/>
        <w:rPr>
          <w:b/>
          <w:i/>
          <w:iCs/>
          <w:szCs w:val="22"/>
        </w:rPr>
      </w:pPr>
      <m:oMath>
        <m:sSub>
          <m:sSubPr>
            <m:ctrlPr>
              <w:rPr>
                <w:rFonts w:ascii="Cambria Math" w:hAnsi="Cambria Math"/>
                <w:b/>
                <w:i/>
                <w:iCs/>
                <w:szCs w:val="22"/>
                <w:lang w:val="en-GB"/>
              </w:rPr>
            </m:ctrlPr>
          </m:sSubPr>
          <m:e>
            <m:r>
              <m:rPr>
                <m:sty m:val="bi"/>
              </m:rPr>
              <w:rPr>
                <w:rFonts w:ascii="Cambria Math" w:hAnsi="Cambria Math"/>
                <w:szCs w:val="22"/>
                <w:lang w:val="en-GB"/>
              </w:rPr>
              <m:t>n</m:t>
            </m:r>
          </m:e>
          <m:sub>
            <m:r>
              <m:rPr>
                <m:sty m:val="bi"/>
              </m:rPr>
              <w:rPr>
                <w:rFonts w:ascii="Cambria Math" w:hAnsi="Cambria Math"/>
                <w:szCs w:val="22"/>
                <w:lang w:val="en-GB"/>
              </w:rPr>
              <m:t>SCID</m:t>
            </m:r>
          </m:sub>
        </m:sSub>
        <m:r>
          <m:rPr>
            <m:sty m:val="bi"/>
          </m:rPr>
          <w:rPr>
            <w:rFonts w:ascii="Cambria Math" w:hAnsi="Cambria Math" w:hint="eastAsia"/>
            <w:szCs w:val="22"/>
            <w:lang w:val="en-GB"/>
          </w:rPr>
          <m:t>∈</m:t>
        </m:r>
        <m:r>
          <m:rPr>
            <m:sty m:val="bi"/>
          </m:rPr>
          <w:rPr>
            <w:rFonts w:ascii="Cambria Math" w:hAnsi="Cambria Math"/>
            <w:szCs w:val="22"/>
            <w:lang w:val="en-GB"/>
          </w:rPr>
          <m:t>{0,1}</m:t>
        </m:r>
      </m:oMath>
      <w:r w:rsidR="0039264F">
        <w:rPr>
          <w:b/>
          <w:i/>
          <w:iCs/>
          <w:szCs w:val="22"/>
          <w:lang w:val="en-GB" w:eastAsia="ko-KR"/>
        </w:rPr>
        <w:t xml:space="preserve"> is derived by 1 bit-LSB of PSCCH CRC.</w:t>
      </w:r>
    </w:p>
    <w:p w:rsidR="0039264F" w:rsidRDefault="001E68E6" w:rsidP="0039264F">
      <w:pPr>
        <w:pStyle w:val="LGTdoc"/>
        <w:numPr>
          <w:ilvl w:val="1"/>
          <w:numId w:val="5"/>
        </w:numPr>
        <w:spacing w:after="180" w:line="240" w:lineRule="auto"/>
        <w:rPr>
          <w:b/>
          <w:i/>
          <w:iCs/>
          <w:szCs w:val="22"/>
        </w:rPr>
      </w:pPr>
      <m:oMath>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0</m:t>
            </m:r>
          </m:sup>
        </m:sSubSup>
        <m:r>
          <m:rPr>
            <m:sty m:val="bi"/>
          </m:rPr>
          <w:rPr>
            <w:rFonts w:ascii="Cambria Math" w:hAnsi="Cambria Math"/>
            <w:szCs w:val="22"/>
            <w:lang w:val="en-GB"/>
          </w:rPr>
          <m:t>,</m:t>
        </m:r>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1</m:t>
            </m:r>
          </m:sup>
        </m:sSubSup>
        <m:r>
          <m:rPr>
            <m:sty m:val="bi"/>
          </m:rPr>
          <w:rPr>
            <w:rFonts w:ascii="Cambria Math" w:hAnsi="Cambria Math" w:hint="eastAsia"/>
            <w:szCs w:val="22"/>
            <w:lang w:val="en-GB"/>
          </w:rPr>
          <m:t>∈</m:t>
        </m:r>
        <m:d>
          <m:dPr>
            <m:begChr m:val="{"/>
            <m:endChr m:val="}"/>
            <m:ctrlPr>
              <w:rPr>
                <w:rFonts w:ascii="Cambria Math" w:hAnsi="Cambria Math"/>
                <w:b/>
                <w:i/>
                <w:iCs/>
                <w:szCs w:val="22"/>
                <w:lang w:val="en-GB"/>
              </w:rPr>
            </m:ctrlPr>
          </m:dPr>
          <m:e>
            <m:r>
              <m:rPr>
                <m:sty m:val="bi"/>
              </m:rPr>
              <w:rPr>
                <w:rFonts w:ascii="Cambria Math" w:hAnsi="Cambria Math"/>
                <w:szCs w:val="22"/>
                <w:lang w:val="en-GB"/>
              </w:rPr>
              <m:t>1008,1009,</m:t>
            </m:r>
            <m:r>
              <m:rPr>
                <m:sty m:val="bi"/>
              </m:rPr>
              <w:rPr>
                <w:rFonts w:ascii="Cambria Math" w:hAnsi="Cambria Math" w:hint="eastAsia"/>
                <w:szCs w:val="22"/>
                <w:lang w:val="en-GB"/>
              </w:rPr>
              <m:t>…</m:t>
            </m:r>
            <m:r>
              <m:rPr>
                <m:sty m:val="bi"/>
              </m:rPr>
              <w:rPr>
                <w:rFonts w:ascii="Cambria Math" w:hAnsi="Cambria Math"/>
                <w:szCs w:val="22"/>
                <w:lang w:val="en-GB"/>
              </w:rPr>
              <m:t>,65535</m:t>
            </m:r>
          </m:e>
        </m:d>
      </m:oMath>
      <w:r w:rsidR="0039264F">
        <w:rPr>
          <w:b/>
          <w:i/>
          <w:iCs/>
          <w:szCs w:val="22"/>
          <w:lang w:val="en-GB" w:eastAsia="ko-KR"/>
        </w:rPr>
        <w:t xml:space="preserve"> are derived by the next 16 bit-LSB of PSCCH CRC.</w:t>
      </w:r>
    </w:p>
    <w:p w:rsidR="0045730C" w:rsidRPr="008E275E" w:rsidRDefault="0045730C" w:rsidP="0013786B">
      <w:pPr>
        <w:spacing w:before="120" w:after="120" w:line="240" w:lineRule="auto"/>
        <w:ind w:left="0" w:firstLineChars="250" w:firstLine="550"/>
        <w:rPr>
          <w:rFonts w:eastAsia="맑은 고딕"/>
          <w:sz w:val="22"/>
          <w:lang w:eastAsia="ko-KR"/>
        </w:rPr>
      </w:pPr>
      <w:r w:rsidRPr="008E275E">
        <w:rPr>
          <w:rFonts w:eastAsia="맑은 고딕"/>
          <w:sz w:val="22"/>
          <w:lang w:val="en-GB" w:eastAsia="ko-KR"/>
        </w:rPr>
        <w:t xml:space="preserve">In addition, it would be guaranteed that the set of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oMath>
      <w:r w:rsidRPr="008E275E">
        <w:rPr>
          <w:rFonts w:eastAsia="맑은 고딕"/>
          <w:sz w:val="22"/>
          <w:lang w:val="en-GB" w:eastAsia="ko-KR"/>
        </w:rPr>
        <w:t xml:space="preserve"> and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oMath>
      <w:r w:rsidRPr="008E275E">
        <w:rPr>
          <w:rFonts w:eastAsia="맑은 고딕" w:hint="eastAsia"/>
          <w:sz w:val="22"/>
          <w:lang w:val="en-GB" w:eastAsia="ko-KR"/>
        </w:rPr>
        <w:t xml:space="preserve"> </w:t>
      </w:r>
      <w:r w:rsidRPr="008E275E">
        <w:rPr>
          <w:rFonts w:eastAsia="맑은 고딕"/>
          <w:sz w:val="22"/>
          <w:lang w:val="en-GB" w:eastAsia="ko-KR"/>
        </w:rPr>
        <w:t xml:space="preserve">for PSSCH DMRS is not used for </w:t>
      </w:r>
      <m:oMath>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0</m:t>
            </m:r>
          </m:sup>
        </m:sSubSup>
        <m:r>
          <w:rPr>
            <w:rFonts w:ascii="Cambria Math" w:eastAsia="맑은 고딕" w:hAnsi="Cambria Math"/>
            <w:sz w:val="22"/>
            <w:lang w:val="en-GB" w:eastAsia="ko-KR"/>
          </w:rPr>
          <m:t>,</m:t>
        </m:r>
        <m:sSubSup>
          <m:sSubSupPr>
            <m:ctrlPr>
              <w:rPr>
                <w:rFonts w:ascii="Cambria Math" w:eastAsia="맑은 고딕" w:hAnsi="Cambria Math"/>
                <w:i/>
                <w:sz w:val="22"/>
                <w:lang w:val="en-GB" w:eastAsia="ko-KR"/>
              </w:rPr>
            </m:ctrlPr>
          </m:sSubSupPr>
          <m:e>
            <m:r>
              <w:rPr>
                <w:rFonts w:ascii="Cambria Math" w:eastAsia="맑은 고딕" w:hAnsi="Cambria Math" w:hint="eastAsia"/>
                <w:sz w:val="22"/>
                <w:lang w:val="en-GB" w:eastAsia="ko-KR"/>
              </w:rPr>
              <m:t>N</m:t>
            </m:r>
          </m:e>
          <m:sub>
            <m:r>
              <w:rPr>
                <w:rFonts w:ascii="Cambria Math" w:eastAsia="맑은 고딕" w:hAnsi="Cambria Math"/>
                <w:sz w:val="22"/>
                <w:lang w:val="en-GB" w:eastAsia="ko-KR"/>
              </w:rPr>
              <m:t>ID</m:t>
            </m:r>
          </m:sub>
          <m:sup>
            <m:r>
              <w:rPr>
                <w:rFonts w:ascii="Cambria Math" w:eastAsia="맑은 고딕" w:hAnsi="Cambria Math"/>
                <w:sz w:val="22"/>
                <w:lang w:val="en-GB" w:eastAsia="ko-KR"/>
              </w:rPr>
              <m:t>1</m:t>
            </m:r>
          </m:sup>
        </m:sSubSup>
        <m:r>
          <w:rPr>
            <w:rFonts w:ascii="Cambria Math" w:eastAsia="맑은 고딕" w:hAnsi="Cambria Math" w:hint="eastAsia"/>
            <w:sz w:val="22"/>
            <w:lang w:val="en-GB" w:eastAsia="ko-KR"/>
          </w:rPr>
          <m:t>∈</m:t>
        </m:r>
        <m:d>
          <m:dPr>
            <m:begChr m:val="{"/>
            <m:endChr m:val="}"/>
            <m:ctrlPr>
              <w:rPr>
                <w:rFonts w:ascii="Cambria Math" w:eastAsia="맑은 고딕" w:hAnsi="Cambria Math"/>
                <w:i/>
                <w:sz w:val="22"/>
                <w:lang w:val="en-GB" w:eastAsia="ko-KR"/>
              </w:rPr>
            </m:ctrlPr>
          </m:dPr>
          <m:e>
            <m:r>
              <w:rPr>
                <w:rFonts w:ascii="Cambria Math" w:eastAsia="맑은 고딕" w:hAnsi="Cambria Math" w:hint="eastAsia"/>
                <w:sz w:val="22"/>
                <w:lang w:val="en-GB" w:eastAsia="ko-KR"/>
              </w:rPr>
              <m:t>0,1,</m:t>
            </m:r>
            <m:r>
              <w:rPr>
                <w:rFonts w:ascii="Cambria Math" w:eastAsia="맑은 고딕" w:hAnsi="Cambria Math" w:hint="eastAsia"/>
                <w:sz w:val="22"/>
                <w:lang w:val="en-GB" w:eastAsia="ko-KR"/>
              </w:rPr>
              <m:t>…</m:t>
            </m:r>
            <m:r>
              <w:rPr>
                <w:rFonts w:ascii="Cambria Math" w:eastAsia="맑은 고딕" w:hAnsi="Cambria Math" w:hint="eastAsia"/>
                <w:sz w:val="22"/>
                <w:lang w:val="en-GB" w:eastAsia="ko-KR"/>
              </w:rPr>
              <m:t>,65535</m:t>
            </m:r>
          </m:e>
        </m:d>
      </m:oMath>
      <w:r w:rsidRPr="008E275E">
        <w:rPr>
          <w:rFonts w:eastAsia="맑은 고딕"/>
          <w:sz w:val="22"/>
          <w:lang w:val="en-GB" w:eastAsia="ko-KR"/>
        </w:rPr>
        <w:t xml:space="preserve"> for PUSCH DMRS for sequence randomization between NR Uu link and NR sidelink. </w:t>
      </w:r>
    </w:p>
    <w:p w:rsidR="0039264F" w:rsidRDefault="0039264F" w:rsidP="0013786B">
      <w:pPr>
        <w:ind w:left="0" w:firstLineChars="250" w:firstLine="550"/>
        <w:rPr>
          <w:rFonts w:eastAsia="맑은 고딕"/>
          <w:sz w:val="22"/>
          <w:lang w:eastAsia="ko-KR"/>
        </w:rPr>
      </w:pPr>
      <w:r w:rsidRPr="008E275E">
        <w:rPr>
          <w:rFonts w:eastAsia="맑은 고딕" w:hint="eastAsia"/>
          <w:sz w:val="22"/>
          <w:lang w:eastAsia="ko-KR"/>
        </w:rPr>
        <w:t xml:space="preserve">For </w:t>
      </w:r>
      <w:r>
        <w:rPr>
          <w:rFonts w:eastAsia="맑은 고딕"/>
          <w:sz w:val="22"/>
          <w:lang w:eastAsia="ko-KR"/>
        </w:rPr>
        <w:t>scrambling</w:t>
      </w:r>
      <w:r w:rsidRPr="008E275E">
        <w:rPr>
          <w:rFonts w:eastAsia="맑은 고딕" w:hint="eastAsia"/>
          <w:sz w:val="22"/>
          <w:lang w:eastAsia="ko-KR"/>
        </w:rPr>
        <w:t xml:space="preserve"> sequen</w:t>
      </w:r>
      <w:r w:rsidRPr="008E275E">
        <w:rPr>
          <w:rFonts w:eastAsia="맑은 고딕"/>
          <w:sz w:val="22"/>
          <w:lang w:eastAsia="ko-KR"/>
        </w:rPr>
        <w:t xml:space="preserve">ce design for PSSCH, PUSCH </w:t>
      </w:r>
      <w:r>
        <w:rPr>
          <w:rFonts w:eastAsia="맑은 고딕"/>
          <w:sz w:val="22"/>
          <w:lang w:eastAsia="ko-KR"/>
        </w:rPr>
        <w:t>scrambling</w:t>
      </w:r>
      <w:r w:rsidRPr="008E275E">
        <w:rPr>
          <w:rFonts w:eastAsia="맑은 고딕"/>
          <w:sz w:val="22"/>
          <w:lang w:eastAsia="ko-KR"/>
        </w:rPr>
        <w:t xml:space="preserve"> sequence can be a baseline with consideration of how to handle the case where multiple PSSCH transmissions are fully or partially overlapped in time-and-frequency resources.</w:t>
      </w:r>
      <w:r>
        <w:rPr>
          <w:rFonts w:eastAsia="맑은 고딕"/>
          <w:sz w:val="22"/>
          <w:lang w:eastAsia="ko-KR"/>
        </w:rPr>
        <w:t xml:space="preserve"> Furthermore, according to the agreement, </w:t>
      </w:r>
      <w:r>
        <w:rPr>
          <w:rFonts w:eastAsia="맑은 고딕" w:hint="eastAsia"/>
          <w:sz w:val="22"/>
          <w:lang w:eastAsia="ko-KR"/>
        </w:rPr>
        <w:t>s</w:t>
      </w:r>
      <w:r w:rsidRPr="0039264F">
        <w:rPr>
          <w:rFonts w:eastAsia="맑은 고딕"/>
          <w:sz w:val="22"/>
          <w:lang w:eastAsia="ko-KR"/>
        </w:rPr>
        <w:t xml:space="preserve">crambling operation for the 2nd stage SCI is applied separately with </w:t>
      </w:r>
      <w:r w:rsidR="00E6435E">
        <w:rPr>
          <w:rFonts w:eastAsia="맑은 고딕"/>
          <w:sz w:val="22"/>
          <w:lang w:eastAsia="ko-KR"/>
        </w:rPr>
        <w:t>SL-SCH</w:t>
      </w:r>
      <w:r>
        <w:rPr>
          <w:rFonts w:eastAsia="맑은 고딕"/>
          <w:sz w:val="22"/>
          <w:lang w:eastAsia="ko-KR"/>
        </w:rPr>
        <w:t xml:space="preserve">. </w:t>
      </w:r>
      <w:r w:rsidR="00E6435E">
        <w:rPr>
          <w:rFonts w:eastAsia="맑은 고딕"/>
          <w:sz w:val="22"/>
          <w:lang w:eastAsia="ko-KR"/>
        </w:rPr>
        <w:t>The scrambling sequence for the 2</w:t>
      </w:r>
      <w:r w:rsidR="00E6435E" w:rsidRPr="0013786B">
        <w:rPr>
          <w:rFonts w:eastAsia="맑은 고딕"/>
          <w:sz w:val="22"/>
          <w:vertAlign w:val="superscript"/>
          <w:lang w:eastAsia="ko-KR"/>
        </w:rPr>
        <w:t>nd</w:t>
      </w:r>
      <w:r w:rsidR="00E6435E">
        <w:rPr>
          <w:rFonts w:eastAsia="맑은 고딕"/>
          <w:sz w:val="22"/>
          <w:lang w:eastAsia="ko-KR"/>
        </w:rPr>
        <w:t>-stage SCI needs to be independent on the parameters given by the 2</w:t>
      </w:r>
      <w:r w:rsidR="00E6435E" w:rsidRPr="0013786B">
        <w:rPr>
          <w:rFonts w:eastAsia="맑은 고딕"/>
          <w:sz w:val="22"/>
          <w:vertAlign w:val="superscript"/>
          <w:lang w:eastAsia="ko-KR"/>
        </w:rPr>
        <w:t>nd</w:t>
      </w:r>
      <w:r w:rsidR="00E6435E">
        <w:rPr>
          <w:rFonts w:eastAsia="맑은 고딕"/>
          <w:sz w:val="22"/>
          <w:lang w:eastAsia="ko-KR"/>
        </w:rPr>
        <w:t>-stage SCI while the scrambling sequence for SL-SCH could use the parameters given by the 2</w:t>
      </w:r>
      <w:r w:rsidR="00E6435E" w:rsidRPr="0013786B">
        <w:rPr>
          <w:rFonts w:eastAsia="맑은 고딕"/>
          <w:sz w:val="22"/>
          <w:vertAlign w:val="superscript"/>
          <w:lang w:eastAsia="ko-KR"/>
        </w:rPr>
        <w:t>nd</w:t>
      </w:r>
      <w:r w:rsidR="00E6435E">
        <w:rPr>
          <w:rFonts w:eastAsia="맑은 고딕"/>
          <w:sz w:val="22"/>
          <w:lang w:eastAsia="ko-KR"/>
        </w:rPr>
        <w:t xml:space="preserve">-stage SCI. </w:t>
      </w:r>
      <w:r w:rsidR="005D46CC">
        <w:rPr>
          <w:rFonts w:eastAsia="맑은 고딕"/>
          <w:sz w:val="22"/>
          <w:lang w:eastAsia="ko-KR"/>
        </w:rPr>
        <w:t>For instance, L1-source ID and/or L1-destination ID might be used for the random seed of the scrambling sequence for SL-SCH. However, depending on the cast type and HARQ operation, it is unclear the 2</w:t>
      </w:r>
      <w:r w:rsidR="005D46CC" w:rsidRPr="0013786B">
        <w:rPr>
          <w:rFonts w:eastAsia="맑은 고딕"/>
          <w:sz w:val="22"/>
          <w:vertAlign w:val="superscript"/>
          <w:lang w:eastAsia="ko-KR"/>
        </w:rPr>
        <w:t>nd</w:t>
      </w:r>
      <w:r w:rsidR="005D46CC">
        <w:rPr>
          <w:rFonts w:eastAsia="맑은 고딕"/>
          <w:sz w:val="22"/>
          <w:lang w:eastAsia="ko-KR"/>
        </w:rPr>
        <w:t>-stage SCI always contains L1-source ID and L1-destination ID. In such case, the scrambling sequence for SL-SCH may need to use PSCCH CRC again. Alternatively, it can be considered that different part of PSCCH CRC bits is used for the scrambling sequence for the 2</w:t>
      </w:r>
      <w:r w:rsidR="005D46CC" w:rsidRPr="0013786B">
        <w:rPr>
          <w:rFonts w:eastAsia="맑은 고딕"/>
          <w:sz w:val="22"/>
          <w:vertAlign w:val="superscript"/>
          <w:lang w:eastAsia="ko-KR"/>
        </w:rPr>
        <w:t>nd</w:t>
      </w:r>
      <w:r w:rsidR="005D46CC">
        <w:rPr>
          <w:rFonts w:eastAsia="맑은 고딕"/>
          <w:sz w:val="22"/>
          <w:lang w:eastAsia="ko-KR"/>
        </w:rPr>
        <w:t xml:space="preserve">-stage SCI and SL-SCH. </w:t>
      </w:r>
    </w:p>
    <w:p w:rsidR="005D46CC" w:rsidRDefault="005D46CC" w:rsidP="0013786B">
      <w:pPr>
        <w:spacing w:before="120" w:after="120" w:line="240" w:lineRule="auto"/>
        <w:ind w:left="0" w:firstLine="0"/>
        <w:rPr>
          <w:rFonts w:eastAsia="바탕"/>
          <w:b/>
          <w:i/>
          <w:sz w:val="22"/>
          <w:lang w:eastAsia="ko-KR"/>
        </w:rPr>
      </w:pPr>
      <w:r>
        <w:rPr>
          <w:rFonts w:eastAsia="바탕" w:hint="eastAsia"/>
          <w:b/>
          <w:i/>
          <w:sz w:val="22"/>
        </w:rPr>
        <w:t>Proposal</w:t>
      </w:r>
      <w:r>
        <w:rPr>
          <w:rFonts w:eastAsia="바탕"/>
          <w:b/>
          <w:i/>
          <w:sz w:val="22"/>
        </w:rPr>
        <w:t xml:space="preserve"> 22</w:t>
      </w:r>
      <w:r>
        <w:rPr>
          <w:rFonts w:eastAsia="바탕" w:hint="eastAsia"/>
          <w:b/>
          <w:i/>
          <w:sz w:val="22"/>
        </w:rPr>
        <w:t xml:space="preserve">: PSSCH scrambling sequence generation </w:t>
      </w:r>
      <w:r>
        <w:rPr>
          <w:rFonts w:eastAsia="바탕"/>
          <w:b/>
          <w:i/>
          <w:sz w:val="22"/>
        </w:rPr>
        <w:t xml:space="preserve">is initialized with </w:t>
      </w:r>
    </w:p>
    <w:p w:rsidR="005D46CC" w:rsidRPr="005D46CC" w:rsidRDefault="001E68E6" w:rsidP="005D46CC">
      <w:pPr>
        <w:pStyle w:val="ad"/>
        <w:numPr>
          <w:ilvl w:val="0"/>
          <w:numId w:val="18"/>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sz w:val="22"/>
                <w:lang w:val="en-GB"/>
              </w:rPr>
              <m:t>2</m:t>
            </m:r>
          </m:e>
          <m:sup>
            <m:r>
              <m:rPr>
                <m:sty m:val="bi"/>
              </m:rPr>
              <w:rPr>
                <w:rFonts w:ascii="Cambria Math" w:eastAsia="맑은 고딕" w:hAnsi="Cambria Math"/>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Sub>
      </m:oMath>
    </w:p>
    <w:p w:rsidR="005D46CC" w:rsidRDefault="001E68E6" w:rsidP="0013786B">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{1008,1025,…,32767}</m:t>
        </m:r>
      </m:oMath>
      <w:r w:rsidR="005D46CC" w:rsidRPr="0013786B">
        <w:rPr>
          <w:b/>
          <w:i/>
          <w:iCs/>
          <w:szCs w:val="22"/>
        </w:rPr>
        <w:t xml:space="preserve"> </w:t>
      </w:r>
      <w:r w:rsidR="005D46CC" w:rsidRPr="0013786B">
        <w:rPr>
          <w:rFonts w:ascii="Times New Roman" w:hAnsi="Times New Roman" w:cs="Times New Roman"/>
          <w:b/>
          <w:i/>
          <w:iCs/>
          <w:kern w:val="2"/>
          <w:sz w:val="22"/>
          <w:szCs w:val="22"/>
        </w:rPr>
        <w:t>is (pre)configured per resource pool.</w:t>
      </w:r>
    </w:p>
    <w:p w:rsidR="005D46CC" w:rsidRDefault="001E68E6" w:rsidP="0013786B">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RNTI</m:t>
            </m:r>
          </m:sub>
        </m:sSub>
      </m:oMath>
      <w:r w:rsidR="005D46CC" w:rsidRPr="0013786B">
        <w:rPr>
          <w:b/>
          <w:i/>
          <w:iCs/>
          <w:szCs w:val="22"/>
        </w:rPr>
        <w:t xml:space="preserve"> </w:t>
      </w:r>
      <w:r w:rsidR="005D46CC" w:rsidRPr="0013786B">
        <w:rPr>
          <w:rFonts w:ascii="Times New Roman" w:hAnsi="Times New Roman" w:cs="Times New Roman"/>
          <w:b/>
          <w:i/>
          <w:iCs/>
          <w:kern w:val="2"/>
          <w:sz w:val="22"/>
          <w:szCs w:val="22"/>
        </w:rPr>
        <w:t xml:space="preserve">is derived by </w:t>
      </w:r>
    </w:p>
    <w:p w:rsidR="005D46CC" w:rsidRPr="0013786B" w:rsidRDefault="005D46CC" w:rsidP="0013786B">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16-bit</w:t>
      </w:r>
      <w:r w:rsidR="0096242E">
        <w:rPr>
          <w:rFonts w:ascii="Times New Roman" w:hAnsi="Times New Roman" w:cs="Times New Roman"/>
          <w:b/>
          <w:i/>
          <w:iCs/>
          <w:kern w:val="2"/>
          <w:sz w:val="22"/>
          <w:szCs w:val="22"/>
        </w:rPr>
        <w:t xml:space="preserve"> </w:t>
      </w:r>
      <w:r w:rsidRPr="0013786B">
        <w:rPr>
          <w:rFonts w:ascii="Times New Roman" w:hAnsi="Times New Roman" w:cs="Times New Roman"/>
          <w:b/>
          <w:i/>
          <w:iCs/>
          <w:kern w:val="2"/>
          <w:sz w:val="22"/>
          <w:szCs w:val="22"/>
        </w:rPr>
        <w:t>LSB of PSCCH CRC</w:t>
      </w:r>
      <w:r>
        <w:rPr>
          <w:rFonts w:ascii="Times New Roman" w:hAnsi="Times New Roman" w:cs="Times New Roman"/>
          <w:b/>
          <w:i/>
          <w:iCs/>
          <w:kern w:val="2"/>
          <w:sz w:val="22"/>
          <w:szCs w:val="22"/>
        </w:rPr>
        <w:t xml:space="preserve"> for the 2</w:t>
      </w:r>
      <w:r w:rsidRPr="0013786B">
        <w:rPr>
          <w:rFonts w:ascii="Times New Roman" w:hAnsi="Times New Roman" w:cs="Times New Roman"/>
          <w:b/>
          <w:i/>
          <w:iCs/>
          <w:kern w:val="2"/>
          <w:sz w:val="22"/>
          <w:szCs w:val="22"/>
          <w:vertAlign w:val="superscript"/>
        </w:rPr>
        <w:t>nd</w:t>
      </w:r>
      <w:r>
        <w:rPr>
          <w:rFonts w:ascii="Times New Roman" w:hAnsi="Times New Roman" w:cs="Times New Roman"/>
          <w:b/>
          <w:i/>
          <w:iCs/>
          <w:kern w:val="2"/>
          <w:sz w:val="22"/>
          <w:szCs w:val="22"/>
        </w:rPr>
        <w:t>-stage SCI</w:t>
      </w:r>
      <w:r w:rsidRPr="0013786B">
        <w:rPr>
          <w:rFonts w:ascii="Times New Roman" w:hAnsi="Times New Roman" w:cs="Times New Roman"/>
          <w:b/>
          <w:i/>
          <w:iCs/>
          <w:kern w:val="2"/>
          <w:sz w:val="22"/>
          <w:szCs w:val="22"/>
        </w:rPr>
        <w:t>.</w:t>
      </w:r>
      <w:r w:rsidRPr="0013786B">
        <w:rPr>
          <w:b/>
          <w:i/>
          <w:iCs/>
          <w:szCs w:val="22"/>
        </w:rPr>
        <w:t xml:space="preserve"> </w:t>
      </w:r>
    </w:p>
    <w:p w:rsidR="005D46CC" w:rsidRPr="0013786B" w:rsidRDefault="005D46CC" w:rsidP="0013786B">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16-bit </w:t>
      </w:r>
      <w:r w:rsidR="0096242E">
        <w:rPr>
          <w:rFonts w:ascii="Times New Roman" w:hAnsi="Times New Roman" w:cs="Times New Roman"/>
          <w:b/>
          <w:i/>
          <w:iCs/>
          <w:kern w:val="2"/>
          <w:sz w:val="22"/>
          <w:szCs w:val="22"/>
        </w:rPr>
        <w:t xml:space="preserve">MSB of PSCCH CRC for SL-SCH. </w:t>
      </w:r>
    </w:p>
    <w:p w:rsidR="0039264F" w:rsidRDefault="00D21F28" w:rsidP="0013786B">
      <w:pPr>
        <w:ind w:left="0" w:firstLineChars="250" w:firstLine="550"/>
        <w:rPr>
          <w:rFonts w:eastAsiaTheme="minorEastAsia"/>
          <w:sz w:val="22"/>
          <w:lang w:eastAsia="ko-KR"/>
        </w:rPr>
      </w:pPr>
      <w:r w:rsidRPr="0013786B">
        <w:rPr>
          <w:rFonts w:eastAsiaTheme="minorEastAsia" w:hint="eastAsia"/>
          <w:sz w:val="22"/>
          <w:lang w:eastAsia="ko-KR"/>
        </w:rPr>
        <w:t xml:space="preserve">Regarding MCS table used for PSSCH transmission, </w:t>
      </w:r>
      <w:r>
        <w:rPr>
          <w:rFonts w:eastAsiaTheme="minorEastAsia"/>
          <w:sz w:val="22"/>
          <w:lang w:eastAsia="ko-KR"/>
        </w:rPr>
        <w:t xml:space="preserve">at this moment, </w:t>
      </w:r>
      <w:r w:rsidRPr="00D21F28">
        <w:rPr>
          <w:rFonts w:eastAsiaTheme="minorEastAsia"/>
          <w:sz w:val="22"/>
          <w:lang w:eastAsia="ko-KR"/>
        </w:rPr>
        <w:t>at least one MCS table is (pre)-configured</w:t>
      </w:r>
      <w:r w:rsidR="00CA2396">
        <w:rPr>
          <w:rFonts w:eastAsiaTheme="minorEastAsia"/>
          <w:sz w:val="22"/>
          <w:lang w:eastAsia="ko-KR"/>
        </w:rPr>
        <w:t>, and</w:t>
      </w:r>
      <w:r>
        <w:rPr>
          <w:rFonts w:eastAsiaTheme="minorEastAsia"/>
          <w:sz w:val="22"/>
          <w:lang w:eastAsia="ko-KR"/>
        </w:rPr>
        <w:t xml:space="preserve"> 256QAM MCS table and </w:t>
      </w:r>
      <w:r w:rsidRPr="00D21F28">
        <w:rPr>
          <w:rFonts w:eastAsiaTheme="minorEastAsia"/>
          <w:sz w:val="22"/>
          <w:lang w:eastAsia="ko-KR"/>
        </w:rPr>
        <w:t>low-spectral efficiency 64QAM MCS table</w:t>
      </w:r>
      <w:r>
        <w:rPr>
          <w:rFonts w:eastAsiaTheme="minorEastAsia"/>
          <w:sz w:val="22"/>
          <w:lang w:eastAsia="ko-KR"/>
        </w:rPr>
        <w:t xml:space="preserve"> </w:t>
      </w:r>
      <w:r w:rsidR="00CA2396">
        <w:rPr>
          <w:rFonts w:eastAsiaTheme="minorEastAsia"/>
          <w:sz w:val="22"/>
          <w:lang w:eastAsia="ko-KR"/>
        </w:rPr>
        <w:t>would be</w:t>
      </w:r>
      <w:r>
        <w:rPr>
          <w:rFonts w:eastAsiaTheme="minorEastAsia"/>
          <w:sz w:val="22"/>
          <w:lang w:eastAsia="ko-KR"/>
        </w:rPr>
        <w:t xml:space="preserve"> optional. </w:t>
      </w:r>
      <w:r w:rsidR="00CA2396">
        <w:rPr>
          <w:rFonts w:eastAsiaTheme="minorEastAsia"/>
          <w:sz w:val="22"/>
          <w:lang w:eastAsia="ko-KR"/>
        </w:rPr>
        <w:lastRenderedPageBreak/>
        <w:t xml:space="preserve">Meanwhile, </w:t>
      </w:r>
      <w:r w:rsidR="003E4DFE">
        <w:rPr>
          <w:rFonts w:eastAsiaTheme="minorEastAsia"/>
          <w:sz w:val="22"/>
          <w:lang w:eastAsia="ko-KR"/>
        </w:rPr>
        <w:t xml:space="preserve">pairs of modulation order and coding rate for MCS index 0~19 in 256QAM MCS table are already supported by normal 64QAM MCS table with different MCS index. Similarly, pairs of modulation order and coding rate for MCS index 6~28 in </w:t>
      </w:r>
      <w:r w:rsidR="003E4DFE" w:rsidRPr="00D21F28">
        <w:rPr>
          <w:rFonts w:eastAsiaTheme="minorEastAsia"/>
          <w:sz w:val="22"/>
          <w:lang w:eastAsia="ko-KR"/>
        </w:rPr>
        <w:t>low-spectral efficiency 64QAM</w:t>
      </w:r>
      <w:r w:rsidR="003E4DFE">
        <w:rPr>
          <w:rFonts w:eastAsiaTheme="minorEastAsia"/>
          <w:sz w:val="22"/>
          <w:lang w:eastAsia="ko-KR"/>
        </w:rPr>
        <w:t xml:space="preserve"> MCS table are already supported by normal 64QAM MCS table with different MCS index. </w:t>
      </w:r>
      <w:r w:rsidR="00CA2396">
        <w:rPr>
          <w:rFonts w:eastAsiaTheme="minorEastAsia"/>
          <w:sz w:val="22"/>
          <w:lang w:eastAsia="ko-KR"/>
        </w:rPr>
        <w:t xml:space="preserve">In the perspective of UE complexity, even though 256QAM MCS table </w:t>
      </w:r>
      <w:r w:rsidR="000A1010">
        <w:rPr>
          <w:rFonts w:eastAsiaTheme="minorEastAsia"/>
          <w:sz w:val="22"/>
          <w:lang w:eastAsia="ko-KR"/>
        </w:rPr>
        <w:t xml:space="preserve">or low-spectral efficiency 64QAM MCS table </w:t>
      </w:r>
      <w:r w:rsidR="00CA2396">
        <w:rPr>
          <w:rFonts w:eastAsiaTheme="minorEastAsia"/>
          <w:sz w:val="22"/>
          <w:lang w:eastAsia="ko-KR"/>
        </w:rPr>
        <w:t xml:space="preserve">is (pre)configured before exchange </w:t>
      </w:r>
      <w:r w:rsidR="000A1010">
        <w:rPr>
          <w:rFonts w:eastAsiaTheme="minorEastAsia"/>
          <w:sz w:val="22"/>
          <w:lang w:eastAsia="ko-KR"/>
        </w:rPr>
        <w:t xml:space="preserve">relevant </w:t>
      </w:r>
      <w:r w:rsidR="00CA2396">
        <w:rPr>
          <w:rFonts w:eastAsiaTheme="minorEastAsia"/>
          <w:sz w:val="22"/>
          <w:lang w:eastAsia="ko-KR"/>
        </w:rPr>
        <w:t>UE capability</w:t>
      </w:r>
      <w:r w:rsidR="000A1010">
        <w:rPr>
          <w:rFonts w:eastAsiaTheme="minorEastAsia"/>
          <w:sz w:val="22"/>
          <w:lang w:eastAsia="ko-KR"/>
        </w:rPr>
        <w:t xml:space="preserve">, TX UE can transmit PSSCH, and the RX UE can demodulate and decode PSSCH by using the (pre)configured MCS table when the MCS index is selected among the entries supported in normal 64QAM MCS table. In this case, only drawback would be low flexibility on the MCS selection. Alternatively, it can be considered that </w:t>
      </w:r>
      <w:r w:rsidR="000A1010" w:rsidRPr="000A1010">
        <w:rPr>
          <w:rFonts w:eastAsiaTheme="minorEastAsia"/>
          <w:sz w:val="22"/>
          <w:lang w:eastAsia="ko-KR"/>
        </w:rPr>
        <w:t>the MCS table can be overwritten by PC5 RRC</w:t>
      </w:r>
      <w:r w:rsidR="000A1010">
        <w:rPr>
          <w:rFonts w:eastAsiaTheme="minorEastAsia"/>
          <w:sz w:val="22"/>
          <w:lang w:eastAsia="ko-KR"/>
        </w:rPr>
        <w:t xml:space="preserve">. However, in this case, during the PC5 RRC (re)configuration period, TX UE and RX UE may have different understanding on the MCS table selection, and it will cause PSSCH detection performance degradation. To avoid this ambiguity issue, it can be considered that SCI indicates MCS table actually used for PSSCH transmission. </w:t>
      </w:r>
    </w:p>
    <w:p w:rsidR="000A1010" w:rsidRPr="0013786B" w:rsidRDefault="000A1010" w:rsidP="009A019A">
      <w:pPr>
        <w:ind w:left="0" w:firstLine="0"/>
        <w:rPr>
          <w:rFonts w:eastAsiaTheme="minorEastAsia"/>
          <w:b/>
          <w:i/>
          <w:sz w:val="22"/>
          <w:lang w:eastAsia="ko-KR"/>
        </w:rPr>
      </w:pPr>
      <w:r w:rsidRPr="0013786B">
        <w:rPr>
          <w:rFonts w:eastAsiaTheme="minorEastAsia"/>
          <w:b/>
          <w:i/>
          <w:sz w:val="22"/>
          <w:lang w:eastAsia="ko-KR"/>
        </w:rPr>
        <w:t>Proposal 23: When more than on MCS tables are (pre)configured in a resource pool, SCI indicates MCS table actually used for PSSCH transmission.</w:t>
      </w:r>
    </w:p>
    <w:p w:rsidR="0045730C" w:rsidRPr="008E275E" w:rsidRDefault="0045730C" w:rsidP="0045730C">
      <w:pPr>
        <w:rPr>
          <w:rFonts w:eastAsiaTheme="minorEastAsia"/>
          <w:lang w:eastAsia="ko-KR"/>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 xml:space="preserve">PSFCH format for SFCI  </w:t>
      </w:r>
    </w:p>
    <w:p w:rsidR="0045730C" w:rsidRPr="008E275E" w:rsidRDefault="0045730C" w:rsidP="00B40329">
      <w:pPr>
        <w:spacing w:before="120" w:after="120" w:line="240" w:lineRule="auto"/>
        <w:ind w:left="0" w:firstLine="0"/>
        <w:rPr>
          <w:rFonts w:eastAsia="맑은 고딕"/>
          <w:b/>
          <w:i/>
          <w:sz w:val="22"/>
          <w:lang w:eastAsia="ko-KR"/>
        </w:rPr>
      </w:pPr>
      <w:r w:rsidRPr="008E275E">
        <w:rPr>
          <w:rFonts w:eastAsia="맑은 고딕"/>
          <w:sz w:val="22"/>
          <w:lang w:eastAsia="ko-KR"/>
        </w:rPr>
        <w:t xml:space="preserve">The AGC training period is analyzed in RAN4 considering random sequences </w:t>
      </w:r>
      <w:r w:rsidR="003A17B5">
        <w:rPr>
          <w:rFonts w:eastAsia="맑은 고딕"/>
          <w:sz w:val="22"/>
          <w:lang w:eastAsia="ko-KR"/>
        </w:rPr>
        <w:t xml:space="preserve">with CP-OFDM QPSK </w:t>
      </w:r>
      <w:r w:rsidRPr="008E275E">
        <w:rPr>
          <w:rFonts w:eastAsia="맑은 고딕"/>
          <w:sz w:val="22"/>
          <w:lang w:eastAsia="ko-KR"/>
        </w:rPr>
        <w:t xml:space="preserve">mapped on 10 PRB. </w:t>
      </w:r>
    </w:p>
    <w:p w:rsidR="0045730C" w:rsidRPr="008E275E" w:rsidRDefault="00635723" w:rsidP="0045730C">
      <w:pPr>
        <w:spacing w:before="120" w:after="120" w:line="240" w:lineRule="auto"/>
        <w:ind w:left="0" w:firstLineChars="250" w:firstLine="550"/>
        <w:rPr>
          <w:rFonts w:eastAsia="맑은 고딕"/>
          <w:sz w:val="22"/>
          <w:lang w:eastAsia="ko-KR"/>
        </w:rPr>
      </w:pPr>
      <w:r>
        <w:rPr>
          <w:rFonts w:eastAsia="맑은 고딕"/>
          <w:sz w:val="22"/>
          <w:lang w:eastAsia="ko-KR"/>
        </w:rPr>
        <w:t>I</w:t>
      </w:r>
      <w:r w:rsidRPr="008E275E">
        <w:rPr>
          <w:rFonts w:eastAsia="맑은 고딕" w:hint="eastAsia"/>
          <w:sz w:val="22"/>
          <w:lang w:eastAsia="ko-KR"/>
        </w:rPr>
        <w:t xml:space="preserve">f </w:t>
      </w:r>
      <w:r w:rsidR="0045730C" w:rsidRPr="008E275E">
        <w:rPr>
          <w:rFonts w:eastAsia="맑은 고딕" w:hint="eastAsia"/>
          <w:sz w:val="22"/>
          <w:lang w:eastAsia="ko-KR"/>
        </w:rPr>
        <w:t xml:space="preserve">PSFCH format is based on PUCCH format 2, </w:t>
      </w:r>
      <w:r w:rsidR="0045730C" w:rsidRPr="008E275E">
        <w:rPr>
          <w:rFonts w:eastAsia="맑은 고딕"/>
          <w:sz w:val="22"/>
          <w:lang w:eastAsia="ko-KR"/>
        </w:rPr>
        <w:t xml:space="preserve">data and DMRS will be FDMed. In </w:t>
      </w:r>
      <w:r>
        <w:rPr>
          <w:rFonts w:eastAsia="맑은 고딕"/>
          <w:sz w:val="22"/>
          <w:lang w:eastAsia="ko-KR"/>
        </w:rPr>
        <w:t>this case</w:t>
      </w:r>
      <w:r w:rsidR="0045730C" w:rsidRPr="008E275E">
        <w:rPr>
          <w:rFonts w:eastAsia="맑은 고딕"/>
          <w:sz w:val="22"/>
          <w:lang w:eastAsia="ko-KR"/>
        </w:rPr>
        <w:t xml:space="preserve">, it seems that the number of PRB for PSFCH format based on PUCCH format 2 would be at least 10 PRB to have reasonable AGC training period. Since this PSFCH format will not support CDM for multiplexing among multiple PSFCH resources, it can cause PSFCH resource shortage. In other words, some portion of PSSCH will not have PSFCH resource due to the limited resources for PSFCH. </w:t>
      </w:r>
    </w:p>
    <w:p w:rsidR="0045730C"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Observation</w:t>
      </w:r>
      <w:r w:rsidRPr="008E275E">
        <w:rPr>
          <w:rFonts w:eastAsia="맑은 고딕" w:hint="eastAsia"/>
          <w:b/>
          <w:i/>
          <w:sz w:val="22"/>
          <w:lang w:eastAsia="ko-KR"/>
        </w:rPr>
        <w:t xml:space="preserve"> </w:t>
      </w:r>
      <w:r w:rsidR="009B203B">
        <w:rPr>
          <w:rFonts w:eastAsia="맑은 고딕"/>
          <w:b/>
          <w:i/>
          <w:sz w:val="22"/>
          <w:lang w:eastAsia="ko-KR"/>
        </w:rPr>
        <w:t>15</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sidR="00E13B67">
        <w:rPr>
          <w:rFonts w:eastAsia="맑은 고딕"/>
          <w:b/>
          <w:i/>
          <w:sz w:val="22"/>
          <w:lang w:eastAsia="ko-KR"/>
        </w:rPr>
        <w:t xml:space="preserve">may </w:t>
      </w:r>
      <w:r w:rsidRPr="008E275E">
        <w:rPr>
          <w:rFonts w:eastAsia="맑은 고딕"/>
          <w:b/>
          <w:i/>
          <w:sz w:val="22"/>
          <w:lang w:eastAsia="ko-KR"/>
        </w:rPr>
        <w:t xml:space="preserve">need to </w:t>
      </w:r>
      <w:r w:rsidR="00E13B67">
        <w:rPr>
          <w:rFonts w:eastAsia="맑은 고딕"/>
          <w:b/>
          <w:i/>
          <w:sz w:val="22"/>
          <w:lang w:eastAsia="ko-KR"/>
        </w:rPr>
        <w:t>use 10 PRB</w:t>
      </w:r>
      <w:r w:rsidRPr="008E275E">
        <w:rPr>
          <w:rFonts w:eastAsia="맑은 고딕"/>
          <w:b/>
          <w:i/>
          <w:sz w:val="22"/>
          <w:lang w:eastAsia="ko-KR"/>
        </w:rPr>
        <w:t xml:space="preserve"> to have reasonable AGC training period.</w:t>
      </w:r>
    </w:p>
    <w:p w:rsidR="008C726A" w:rsidRPr="008E275E" w:rsidRDefault="008C726A" w:rsidP="0045730C">
      <w:pPr>
        <w:spacing w:before="120" w:after="120" w:line="240" w:lineRule="auto"/>
        <w:ind w:left="0" w:firstLine="0"/>
        <w:rPr>
          <w:rFonts w:eastAsia="맑은 고딕"/>
          <w:b/>
          <w:i/>
          <w:sz w:val="22"/>
          <w:lang w:eastAsia="ko-KR"/>
        </w:rPr>
      </w:pPr>
      <w:r>
        <w:rPr>
          <w:rFonts w:eastAsia="맑은 고딕"/>
          <w:b/>
          <w:i/>
          <w:sz w:val="22"/>
          <w:lang w:eastAsia="ko-KR"/>
        </w:rPr>
        <w:t xml:space="preserve">Proposal </w:t>
      </w:r>
      <w:r w:rsidR="00635723">
        <w:rPr>
          <w:rFonts w:eastAsia="맑은 고딕"/>
          <w:b/>
          <w:i/>
          <w:sz w:val="22"/>
          <w:lang w:eastAsia="ko-KR"/>
        </w:rPr>
        <w:t>24</w:t>
      </w:r>
      <w:r>
        <w:rPr>
          <w:rFonts w:eastAsia="맑은 고딕"/>
          <w:b/>
          <w:i/>
          <w:sz w:val="22"/>
          <w:lang w:eastAsia="ko-KR"/>
        </w:rPr>
        <w:t xml:space="preserve">: </w:t>
      </w:r>
      <w:r w:rsidR="003A17B5">
        <w:rPr>
          <w:rFonts w:eastAsia="맑은 고딕"/>
          <w:b/>
          <w:i/>
          <w:sz w:val="22"/>
          <w:lang w:eastAsia="ko-KR"/>
        </w:rPr>
        <w:t>Do n</w:t>
      </w:r>
      <w:r>
        <w:rPr>
          <w:rFonts w:eastAsia="맑은 고딕"/>
          <w:b/>
          <w:i/>
          <w:sz w:val="22"/>
          <w:lang w:eastAsia="ko-KR"/>
        </w:rPr>
        <w:t xml:space="preserve">ot support PSFCH format based on NR PUCCH format 2 in Rel-16 NR sidelink. </w:t>
      </w:r>
    </w:p>
    <w:p w:rsidR="00030360" w:rsidRDefault="007459A5"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Regarding long-duration PSFCH format, </w:t>
      </w:r>
      <w:r>
        <w:rPr>
          <w:rFonts w:eastAsia="맑은 고딕"/>
          <w:sz w:val="22"/>
          <w:lang w:eastAsia="ko-KR"/>
        </w:rPr>
        <w:t>the necessity is unclear in this stage. C</w:t>
      </w:r>
      <w:r w:rsidRPr="007459A5">
        <w:rPr>
          <w:rFonts w:eastAsia="맑은 고딕"/>
          <w:sz w:val="22"/>
          <w:lang w:eastAsia="ko-KR"/>
        </w:rPr>
        <w:t>onsidering PSCCH discussion, it can be considered that 60-100 bits are conveyed on PSCCH with 3 symbol</w:t>
      </w:r>
      <w:r>
        <w:rPr>
          <w:rFonts w:eastAsia="맑은 고딕"/>
          <w:sz w:val="22"/>
          <w:lang w:eastAsia="ko-KR"/>
        </w:rPr>
        <w:t xml:space="preserve"> duration</w:t>
      </w:r>
      <w:r w:rsidRPr="007459A5">
        <w:rPr>
          <w:rFonts w:eastAsia="맑은 고딕"/>
          <w:sz w:val="22"/>
          <w:lang w:eastAsia="ko-KR"/>
        </w:rPr>
        <w:t>. On the other hand, payload size for PSFCH is much smaller than that of PSCCH.</w:t>
      </w:r>
      <w:r>
        <w:rPr>
          <w:rFonts w:eastAsia="맑은 고딕"/>
          <w:sz w:val="22"/>
          <w:lang w:eastAsia="ko-KR"/>
        </w:rPr>
        <w:t xml:space="preserve"> In this stage, the benefit of having better coverage of PSFCH compared to PSCCH is not clear. </w:t>
      </w:r>
      <w:r w:rsidRPr="007459A5">
        <w:rPr>
          <w:rFonts w:eastAsia="맑은 고딕"/>
          <w:sz w:val="22"/>
          <w:lang w:eastAsia="ko-KR"/>
        </w:rPr>
        <w:t>In addition, considering half-duplex issue and signaling overhead, it is not preferred to support long-duration of PSFCH transmission.</w:t>
      </w:r>
      <w:r>
        <w:rPr>
          <w:rFonts w:eastAsia="맑은 고딕"/>
          <w:sz w:val="22"/>
          <w:lang w:eastAsia="ko-KR"/>
        </w:rPr>
        <w:t xml:space="preserve"> In the perspective of the UE processing time, K=2 would not be feasible for some SCS when long-duration PSFCH format is used as shown in Figure </w:t>
      </w:r>
      <w:r w:rsidR="00984414">
        <w:rPr>
          <w:rFonts w:eastAsia="맑은 고딕"/>
          <w:sz w:val="22"/>
          <w:lang w:eastAsia="ko-KR"/>
        </w:rPr>
        <w:t>5</w:t>
      </w:r>
      <w:r>
        <w:rPr>
          <w:rFonts w:eastAsia="맑은 고딕"/>
          <w:sz w:val="22"/>
          <w:lang w:eastAsia="ko-KR"/>
        </w:rPr>
        <w:t xml:space="preserve">. When the large value of K is used, through performance could be degraded due to the latency. </w:t>
      </w:r>
    </w:p>
    <w:p w:rsidR="008768DA" w:rsidRPr="008768DA" w:rsidRDefault="008768DA" w:rsidP="008768DA">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 xml:space="preserve">al </w:t>
      </w:r>
      <w:r w:rsidR="00635723" w:rsidRPr="008768DA">
        <w:rPr>
          <w:rFonts w:eastAsia="맑은 고딕"/>
          <w:b/>
          <w:i/>
          <w:sz w:val="22"/>
          <w:lang w:eastAsia="ko-KR"/>
        </w:rPr>
        <w:t>2</w:t>
      </w:r>
      <w:r w:rsidR="00635723">
        <w:rPr>
          <w:rFonts w:eastAsia="맑은 고딕"/>
          <w:b/>
          <w:i/>
          <w:sz w:val="22"/>
          <w:lang w:eastAsia="ko-KR"/>
        </w:rPr>
        <w:t>5</w:t>
      </w:r>
      <w:r w:rsidRPr="008768DA">
        <w:rPr>
          <w:rFonts w:eastAsia="맑은 고딕"/>
          <w:b/>
          <w:i/>
          <w:sz w:val="22"/>
          <w:lang w:eastAsia="ko-KR"/>
        </w:rPr>
        <w:t xml:space="preserve">: </w:t>
      </w:r>
      <w:r w:rsidR="008D670C">
        <w:rPr>
          <w:rFonts w:eastAsia="맑은 고딕"/>
          <w:b/>
          <w:i/>
          <w:sz w:val="22"/>
          <w:lang w:eastAsia="ko-KR"/>
        </w:rPr>
        <w:t>Do n</w:t>
      </w:r>
      <w:r>
        <w:rPr>
          <w:rFonts w:eastAsia="맑은 고딕"/>
          <w:b/>
          <w:i/>
          <w:sz w:val="22"/>
          <w:lang w:eastAsia="ko-KR"/>
        </w:rPr>
        <w:t xml:space="preserve">ot support long-duration PSFCH format in Rel-16 NR sidelink. </w:t>
      </w:r>
    </w:p>
    <w:p w:rsidR="007459A5" w:rsidRDefault="007459A5" w:rsidP="007459A5">
      <w:pPr>
        <w:spacing w:before="120" w:after="120" w:line="240" w:lineRule="auto"/>
        <w:ind w:left="258" w:hangingChars="129" w:hanging="258"/>
        <w:jc w:val="center"/>
        <w:rPr>
          <w:rFonts w:eastAsia="맑은 고딕"/>
          <w:sz w:val="22"/>
          <w:lang w:eastAsia="ko-KR"/>
        </w:rPr>
      </w:pPr>
      <w:r>
        <w:object w:dxaOrig="23943" w:dyaOrig="7336">
          <v:shape id="_x0000_i1036" type="#_x0000_t75" style="width:481.3pt;height:146.85pt" o:ole="">
            <v:imagedata r:id="rId33" o:title=""/>
          </v:shape>
          <o:OLEObject Type="Embed" ProgID="Visio.Drawing.11" ShapeID="_x0000_i1036" DrawAspect="Content" ObjectID="_1635149127" r:id="rId34"/>
        </w:object>
      </w:r>
    </w:p>
    <w:p w:rsidR="007459A5" w:rsidRPr="007459A5" w:rsidRDefault="007459A5" w:rsidP="007459A5">
      <w:pPr>
        <w:spacing w:before="120" w:after="120" w:line="240" w:lineRule="auto"/>
        <w:ind w:left="284" w:hangingChars="129"/>
        <w:jc w:val="center"/>
        <w:rPr>
          <w:rFonts w:eastAsia="맑은 고딕"/>
          <w:b/>
          <w:sz w:val="22"/>
          <w:lang w:eastAsia="ko-KR"/>
        </w:rPr>
      </w:pPr>
      <w:r w:rsidRPr="007459A5">
        <w:rPr>
          <w:rFonts w:eastAsia="맑은 고딕"/>
          <w:b/>
          <w:sz w:val="22"/>
          <w:lang w:eastAsia="ko-KR"/>
        </w:rPr>
        <w:t xml:space="preserve">Figure </w:t>
      </w:r>
      <w:r w:rsidR="00984414">
        <w:rPr>
          <w:rFonts w:eastAsia="맑은 고딕"/>
          <w:b/>
          <w:sz w:val="22"/>
          <w:lang w:eastAsia="ko-KR"/>
        </w:rPr>
        <w:t>5</w:t>
      </w:r>
      <w:r w:rsidRPr="007459A5">
        <w:rPr>
          <w:rFonts w:eastAsia="맑은 고딕"/>
          <w:b/>
          <w:sz w:val="22"/>
          <w:lang w:eastAsia="ko-KR"/>
        </w:rPr>
        <w:t>: Example of UE processing time for long-duration PSFCH format.</w:t>
      </w:r>
    </w:p>
    <w:p w:rsidR="006753DF"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Meanwhile</w:t>
      </w:r>
      <w:r w:rsidRPr="008E275E">
        <w:rPr>
          <w:rFonts w:eastAsia="맑은 고딕" w:hint="eastAsia"/>
          <w:sz w:val="22"/>
          <w:lang w:eastAsia="ko-KR"/>
        </w:rPr>
        <w:t xml:space="preserve">, considering the </w:t>
      </w:r>
      <w:r w:rsidRPr="008E275E">
        <w:rPr>
          <w:rFonts w:eastAsia="맑은 고딕"/>
          <w:sz w:val="22"/>
          <w:lang w:eastAsia="ko-KR"/>
        </w:rPr>
        <w:t>periodicity</w:t>
      </w:r>
      <w:r w:rsidRPr="008E275E">
        <w:rPr>
          <w:rFonts w:eastAsia="맑은 고딕" w:hint="eastAsia"/>
          <w:sz w:val="22"/>
          <w:lang w:eastAsia="ko-KR"/>
        </w:rPr>
        <w:t xml:space="preserve"> </w:t>
      </w:r>
      <w:r w:rsidRPr="008E275E">
        <w:rPr>
          <w:rFonts w:eastAsia="맑은 고딕"/>
          <w:sz w:val="22"/>
          <w:lang w:eastAsia="ko-KR"/>
        </w:rPr>
        <w:t xml:space="preserve">of PSFCH resource can be set to be more than one slot, in this case, multiple HARQ feedbacks associated with different PSCCH/PSSCH </w:t>
      </w:r>
      <w:r w:rsidR="006753DF">
        <w:rPr>
          <w:rFonts w:eastAsia="맑은 고딕"/>
          <w:sz w:val="22"/>
          <w:lang w:eastAsia="ko-KR"/>
        </w:rPr>
        <w:t xml:space="preserve">needs to be </w:t>
      </w:r>
      <w:r w:rsidRPr="008E275E">
        <w:rPr>
          <w:rFonts w:eastAsia="맑은 고딕"/>
          <w:sz w:val="22"/>
          <w:lang w:eastAsia="ko-KR"/>
        </w:rPr>
        <w:t xml:space="preserve">simultaneously transmitted </w:t>
      </w:r>
      <w:r w:rsidR="006753DF">
        <w:rPr>
          <w:rFonts w:eastAsia="맑은 고딕"/>
          <w:sz w:val="22"/>
          <w:lang w:eastAsia="ko-KR"/>
        </w:rPr>
        <w:t>in the same timing. For simplicity, it can be considered that multiple PSFCHs conveying 1 bit of SL HARQ-ACK are transmitted simultaneously. However, in this case, since the PSD will be reduced due to the power split, the detection performance of each PSFCH transmission could be degraded, and it will result PSFCH coverage reduction. For instance, when the PSFCH resource period N is 4, then the RX UE may need to transmit 4 PSFCHs. If the maximum UE transmit power is P, then the power of each PSFCH will be P/4.</w:t>
      </w:r>
      <w:r w:rsidR="006A1D77">
        <w:rPr>
          <w:rFonts w:eastAsia="맑은 고딕"/>
          <w:sz w:val="22"/>
          <w:lang w:eastAsia="ko-KR"/>
        </w:rPr>
        <w:t xml:space="preserve"> </w:t>
      </w:r>
      <w:r w:rsidR="006E7D96">
        <w:rPr>
          <w:rFonts w:eastAsia="맑은 고딕"/>
          <w:sz w:val="22"/>
          <w:lang w:eastAsia="ko-KR"/>
        </w:rPr>
        <w:t xml:space="preserve">Furthermore, if the UE receives more than four PSCCH/PSSCH transmissions from different UEs, then the UE may need to transmit more than four PSFCHs with much smaller TX UE power. In our view, it would be beneficial to limit the number of simultaneous transmissions of PSFCH to guarantee the reasonable detection performance and PSFCH coverage. In those points of views, for a given pair of TX UE and RX UE, the number of simultaneous transmission of PSFCHs could be limited to 2. In this case, </w:t>
      </w:r>
      <w:r w:rsidR="00B40329">
        <w:rPr>
          <w:rFonts w:eastAsia="맑은 고딕"/>
          <w:sz w:val="22"/>
          <w:lang w:eastAsia="ko-KR"/>
        </w:rPr>
        <w:t xml:space="preserve">for PSFCH resource period N = 2 or 4, 2 bits can be carried in a sequence-based PSFCH format. For instance, for PSFCH resource period N=2, two HARQ-ACK feedbacks for two PSCCH/PSSCH transmission associated with the same PSFCH slot can be carried on the same PSFCH resource. In this case, the RX UE will choose one of PSFCH resources between a PSFCH resource associated with the first PSCCH/PSSCH and a PSFCH resource associated with the second PSCCH/PSSCH. Considering that the RX UE can miss SCI, it can be considered that the PSFCH resource for actual PSFCH transmission is associated with the latest detected PSCCH/PSSCH. </w:t>
      </w:r>
    </w:p>
    <w:p w:rsidR="00B40329" w:rsidRPr="0013786B" w:rsidRDefault="00B40329" w:rsidP="0013786B">
      <w:pPr>
        <w:spacing w:before="120" w:after="120" w:line="240" w:lineRule="auto"/>
        <w:ind w:left="0" w:firstLine="0"/>
        <w:rPr>
          <w:rFonts w:eastAsia="맑은 고딕"/>
          <w:b/>
          <w:i/>
          <w:sz w:val="22"/>
          <w:lang w:eastAsia="ko-KR"/>
        </w:rPr>
      </w:pPr>
      <w:r w:rsidRPr="0013786B">
        <w:rPr>
          <w:rFonts w:eastAsia="맑은 고딕"/>
          <w:b/>
          <w:i/>
          <w:sz w:val="22"/>
          <w:lang w:eastAsia="ko-KR"/>
        </w:rPr>
        <w:t>Proposal 2</w:t>
      </w:r>
      <w:r w:rsidR="00BC1F64">
        <w:rPr>
          <w:rFonts w:eastAsia="맑은 고딕"/>
          <w:b/>
          <w:i/>
          <w:sz w:val="22"/>
          <w:lang w:eastAsia="ko-KR"/>
        </w:rPr>
        <w:t>6</w:t>
      </w:r>
      <w:r w:rsidRPr="0013786B">
        <w:rPr>
          <w:rFonts w:eastAsia="맑은 고딕"/>
          <w:b/>
          <w:i/>
          <w:sz w:val="22"/>
          <w:lang w:eastAsia="ko-KR"/>
        </w:rPr>
        <w:t>: For PSFCH resource period N = 2, support a sequence-based PSFCH format with 4 values of m_CS.</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4 different m_CS are used to indicate {ACK, ACK}, {ACK, NACK}, {NACK, ACK}, {NACK, NACK} </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PSFCH resource for actual PSFCH transmission is associated with the latest detected PSCCH/PSSCH at the RX UE side.</w:t>
      </w:r>
    </w:p>
    <w:p w:rsidR="00B40329" w:rsidRDefault="00B40329"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In case of PSFCH resource period N=4, </w:t>
      </w:r>
      <w:r>
        <w:rPr>
          <w:rFonts w:eastAsia="맑은 고딕"/>
          <w:sz w:val="22"/>
          <w:lang w:eastAsia="ko-KR"/>
        </w:rPr>
        <w:t xml:space="preserve">it can be considered that two PSFCH transmission carrying 2 bits are used to indicate four SL HARQ-ACK feedback states for four PSCCH/PSSCH associated with the same PSFCH slot. For instance, the first PSFCH transmission is used to indicate two SL HARQ-ACK </w:t>
      </w:r>
      <w:r>
        <w:rPr>
          <w:rFonts w:eastAsia="맑은 고딕"/>
          <w:sz w:val="22"/>
          <w:lang w:eastAsia="ko-KR"/>
        </w:rPr>
        <w:lastRenderedPageBreak/>
        <w:t xml:space="preserve">feedbacks for the first and second PSCCH/PSSCH transmissions, and the second PSFCH transmission is used to indicate two SL HARQ-ACK feedbacks for the third and fourth PSCCH/PSSCH transmissions. </w:t>
      </w:r>
    </w:p>
    <w:p w:rsidR="00B40329" w:rsidRPr="0013786B" w:rsidRDefault="00B40329" w:rsidP="00B40329">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 2</w:t>
      </w:r>
      <w:r w:rsidR="00BC1F64">
        <w:rPr>
          <w:rFonts w:eastAsia="맑은 고딕"/>
          <w:b/>
          <w:i/>
          <w:sz w:val="22"/>
          <w:lang w:eastAsia="ko-KR"/>
        </w:rPr>
        <w:t>7</w:t>
      </w:r>
      <w:r w:rsidRPr="0013786B">
        <w:rPr>
          <w:rFonts w:eastAsia="맑은 고딕"/>
          <w:b/>
          <w:i/>
          <w:sz w:val="22"/>
          <w:lang w:eastAsia="ko-KR"/>
        </w:rPr>
        <w:t>: For PSFCH resource period N = 4, support simultaneous transmission of two PSFCHs</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First PSFCH transmission is used to indicate SL HARQ-ACK feedbacks associated with the first and second slot within the bundling window.</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Second PSFCH transmission is used to indicate SL HARQ-ACK feedbacks associated with the third and fourth slot within the bundling window.</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First PSFCH resource for actual PSFCH transmission is associated with the latest detected PSCCH/PSSCH among the first and second slot within the bundling window at the RX UE side. </w:t>
      </w:r>
    </w:p>
    <w:p w:rsidR="00B40329" w:rsidRPr="0013786B" w:rsidRDefault="00B40329" w:rsidP="0013786B">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Second PSFCH resource for actual PSFCH transmission is associated with the latest detected PSCCH/PSSCH among the third and fourth slot within the bundling window at the RX UE side. </w:t>
      </w:r>
    </w:p>
    <w:p w:rsidR="005F5746" w:rsidRDefault="005F5746" w:rsidP="0045730C">
      <w:pPr>
        <w:spacing w:before="120" w:after="120" w:line="240" w:lineRule="auto"/>
        <w:ind w:left="0" w:firstLineChars="250" w:firstLine="550"/>
        <w:rPr>
          <w:rFonts w:eastAsia="맑은 고딕"/>
          <w:sz w:val="22"/>
          <w:lang w:eastAsia="ko-KR"/>
        </w:rPr>
      </w:pPr>
      <w:r>
        <w:rPr>
          <w:rFonts w:eastAsia="맑은 고딕" w:hint="eastAsia"/>
          <w:sz w:val="22"/>
          <w:lang w:eastAsia="ko-KR"/>
        </w:rPr>
        <w:t xml:space="preserve">According to the agreement, </w:t>
      </w:r>
      <w:r>
        <w:rPr>
          <w:rFonts w:eastAsia="맑은 고딕"/>
          <w:sz w:val="22"/>
          <w:lang w:eastAsia="ko-KR"/>
        </w:rPr>
        <w:t xml:space="preserve">for groupcast Option 2, </w:t>
      </w:r>
      <w:r w:rsidR="00C36508">
        <w:rPr>
          <w:rFonts w:eastAsia="맑은 고딕"/>
          <w:sz w:val="22"/>
          <w:lang w:eastAsia="ko-KR"/>
        </w:rPr>
        <w:t xml:space="preserve">CDM and FDM are supported for multiplexing PSFCH resources used by different RX UEs for the same PSSCH transmission. In our understanding, in case of PUCCH format 0, different value of m_0 is </w:t>
      </w:r>
      <w:r w:rsidR="00C36508" w:rsidRPr="00C36508">
        <w:rPr>
          <w:rFonts w:eastAsia="맑은 고딕"/>
          <w:sz w:val="22"/>
          <w:lang w:eastAsia="ko-KR"/>
        </w:rPr>
        <w:t>used to support CDM between different PUCCH resources</w:t>
      </w:r>
      <w:r w:rsidR="00C36508">
        <w:rPr>
          <w:rFonts w:eastAsia="맑은 고딕"/>
          <w:sz w:val="22"/>
          <w:lang w:eastAsia="ko-KR"/>
        </w:rPr>
        <w:t>, and the value of m_0 is RRC-configured for each PUCCH resource. C</w:t>
      </w:r>
      <w:r w:rsidR="00C36508" w:rsidRPr="00C36508">
        <w:rPr>
          <w:rFonts w:eastAsia="맑은 고딕"/>
          <w:sz w:val="22"/>
          <w:lang w:eastAsia="ko-KR"/>
        </w:rPr>
        <w:t>onsidering NR sidelink supports implicit mechanism for PSFCH resource determination, it would be better that the value of m_0 of each PSFCH resource is implicitly determined based on the supportive set of m_0 which can be (pre)configured per resource pool.</w:t>
      </w:r>
    </w:p>
    <w:p w:rsidR="00C36508" w:rsidRPr="00360B39" w:rsidRDefault="00C36508" w:rsidP="00C36508">
      <w:pPr>
        <w:spacing w:before="120" w:after="120" w:line="240" w:lineRule="auto"/>
        <w:ind w:left="284" w:hangingChars="129"/>
        <w:rPr>
          <w:rFonts w:eastAsia="맑은 고딕"/>
          <w:b/>
          <w:i/>
          <w:sz w:val="22"/>
          <w:lang w:eastAsia="ko-KR"/>
        </w:rPr>
      </w:pPr>
      <w:r w:rsidRPr="00360B39">
        <w:rPr>
          <w:rFonts w:eastAsia="맑은 고딕"/>
          <w:b/>
          <w:i/>
          <w:sz w:val="22"/>
          <w:lang w:eastAsia="ko-KR"/>
        </w:rPr>
        <w:t>Proposal 2</w:t>
      </w:r>
      <w:r w:rsidR="00BC1F64">
        <w:rPr>
          <w:rFonts w:eastAsia="맑은 고딕"/>
          <w:b/>
          <w:i/>
          <w:sz w:val="22"/>
          <w:lang w:eastAsia="ko-KR"/>
        </w:rPr>
        <w:t>8</w:t>
      </w:r>
      <w:r w:rsidRPr="00360B39">
        <w:rPr>
          <w:rFonts w:eastAsia="맑은 고딕"/>
          <w:b/>
          <w:i/>
          <w:sz w:val="22"/>
          <w:lang w:eastAsia="ko-KR"/>
        </w:rPr>
        <w:t xml:space="preserve">: For </w:t>
      </w:r>
      <w:r>
        <w:rPr>
          <w:rFonts w:eastAsia="맑은 고딕"/>
          <w:b/>
          <w:i/>
          <w:sz w:val="22"/>
          <w:lang w:eastAsia="ko-KR"/>
        </w:rPr>
        <w:t xml:space="preserve">a sequence-based </w:t>
      </w:r>
      <w:r w:rsidRPr="00360B39">
        <w:rPr>
          <w:rFonts w:eastAsia="맑은 고딕"/>
          <w:b/>
          <w:i/>
          <w:sz w:val="22"/>
          <w:lang w:eastAsia="ko-KR"/>
        </w:rPr>
        <w:t xml:space="preserve">PSFCH </w:t>
      </w:r>
      <w:r>
        <w:rPr>
          <w:rFonts w:eastAsia="맑은 고딕"/>
          <w:b/>
          <w:i/>
          <w:sz w:val="22"/>
          <w:lang w:eastAsia="ko-KR"/>
        </w:rPr>
        <w:t xml:space="preserve">format, </w:t>
      </w:r>
    </w:p>
    <w:p w:rsidR="00C36508" w:rsidRDefault="00C36508" w:rsidP="00C36508">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Set of m_0 values is (pre)configured in a resource pool.</w:t>
      </w:r>
    </w:p>
    <w:p w:rsidR="006C7FC3" w:rsidRDefault="006C7FC3" w:rsidP="006C7FC3">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 xml:space="preserve">The number of PSFCH resources in a RB is </w:t>
      </w:r>
      <w:r w:rsidR="002E7C20">
        <w:rPr>
          <w:rFonts w:ascii="Times New Roman" w:hAnsi="Times New Roman" w:cs="Times New Roman"/>
          <w:b/>
          <w:i/>
          <w:iCs/>
          <w:kern w:val="2"/>
          <w:sz w:val="22"/>
          <w:szCs w:val="22"/>
        </w:rPr>
        <w:t xml:space="preserve">same as </w:t>
      </w:r>
      <w:r>
        <w:rPr>
          <w:rFonts w:ascii="Times New Roman" w:hAnsi="Times New Roman" w:cs="Times New Roman"/>
          <w:b/>
          <w:i/>
          <w:iCs/>
          <w:kern w:val="2"/>
          <w:sz w:val="22"/>
          <w:szCs w:val="22"/>
        </w:rPr>
        <w:t xml:space="preserve">the size of the set of m_0.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For sequence design for sequence-based PSFCH format, PUCCH format 0 sequence can be a baseline with consideration of sequence randomization between NR Uu link and NR sidelink and sequence randomization between different PSFCH transmissions associated with different UE. </w:t>
      </w:r>
      <w:r w:rsidR="00E955A7">
        <w:rPr>
          <w:rFonts w:eastAsia="맑은 고딕"/>
          <w:sz w:val="22"/>
          <w:lang w:eastAsia="ko-KR"/>
        </w:rPr>
        <w:t xml:space="preserve">Considering PSFCH collision may happen when both L1-source ID and L1-destination ID are the same among the different UEs, it would be beneficial to use a combination of L1-source ID and L1-destination ID for PSFCH sequence randomization. </w:t>
      </w:r>
      <w:r w:rsidRPr="008E275E">
        <w:rPr>
          <w:rFonts w:eastAsia="맑은 고딕"/>
          <w:sz w:val="22"/>
          <w:lang w:eastAsia="ko-KR"/>
        </w:rPr>
        <w:t xml:space="preserve">To be specific, different PSCCH/PSSCH can be partially or fully overlapped in time-and-frequency resources, and these different PSCCH/PSSCH could be distinguished by a UE. In this case, it can be considered that the corresponding PSFCH transmissions are also distinguishable by using different root index or cyclic shift. </w:t>
      </w:r>
    </w:p>
    <w:p w:rsidR="0045730C" w:rsidRPr="008E275E" w:rsidRDefault="0045730C" w:rsidP="0045730C">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sidR="002C3C3A">
        <w:rPr>
          <w:rFonts w:eastAsia="바탕"/>
          <w:b/>
          <w:i/>
          <w:sz w:val="22"/>
          <w:szCs w:val="22"/>
          <w:lang w:eastAsia="ko-KR"/>
        </w:rPr>
        <w:t>2</w:t>
      </w:r>
      <w:r w:rsidR="00BC1F64">
        <w:rPr>
          <w:rFonts w:eastAsia="바탕"/>
          <w:b/>
          <w:i/>
          <w:sz w:val="22"/>
          <w:szCs w:val="22"/>
          <w:lang w:eastAsia="ko-KR"/>
        </w:rPr>
        <w:t>9</w:t>
      </w:r>
      <w:r w:rsidRPr="008E275E">
        <w:rPr>
          <w:rFonts w:eastAsia="바탕"/>
          <w:b/>
          <w:i/>
          <w:sz w:val="22"/>
          <w:szCs w:val="22"/>
          <w:lang w:eastAsia="ko-KR"/>
        </w:rPr>
        <w:t xml:space="preserve">: For </w:t>
      </w:r>
      <w:r w:rsidR="00053AAB">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sidR="00053AAB">
        <w:rPr>
          <w:rFonts w:eastAsia="바탕"/>
          <w:b/>
          <w:i/>
          <w:sz w:val="22"/>
          <w:szCs w:val="22"/>
          <w:lang w:eastAsia="ko-KR"/>
        </w:rPr>
        <w:t>PUCCH format 0</w:t>
      </w:r>
      <w:r w:rsidRPr="008E275E">
        <w:rPr>
          <w:rFonts w:eastAsia="바탕"/>
          <w:b/>
          <w:i/>
          <w:sz w:val="22"/>
          <w:szCs w:val="22"/>
          <w:lang w:eastAsia="ko-KR"/>
        </w:rPr>
        <w:t xml:space="preserve"> sequence is </w:t>
      </w:r>
      <w:r w:rsidR="00053AAB">
        <w:rPr>
          <w:rFonts w:eastAsia="바탕"/>
          <w:b/>
          <w:i/>
          <w:sz w:val="22"/>
          <w:szCs w:val="22"/>
          <w:lang w:eastAsia="ko-KR"/>
        </w:rPr>
        <w:t>reused with following changes:</w:t>
      </w:r>
    </w:p>
    <w:p w:rsidR="00053AAB" w:rsidRDefault="00053AAB" w:rsidP="00053AAB">
      <w:pPr>
        <w:pStyle w:val="LGTdoc"/>
        <w:numPr>
          <w:ilvl w:val="0"/>
          <w:numId w:val="5"/>
        </w:numPr>
        <w:spacing w:after="180" w:line="240" w:lineRule="auto"/>
        <w:rPr>
          <w:b/>
          <w:i/>
          <w:iCs/>
          <w:szCs w:val="22"/>
        </w:rPr>
      </w:pPr>
      <w:r w:rsidRPr="00053AAB">
        <w:rPr>
          <w:b/>
          <w:i/>
          <w:iCs/>
          <w:szCs w:val="22"/>
        </w:rPr>
        <w:t>The sequence group u is derived considering pucch-GroupHopping equals ‘</w:t>
      </w:r>
      <w:r w:rsidR="006C7FC3">
        <w:rPr>
          <w:b/>
          <w:i/>
          <w:iCs/>
          <w:szCs w:val="22"/>
        </w:rPr>
        <w:t>enabled</w:t>
      </w:r>
      <w:r w:rsidR="006C7FC3" w:rsidRPr="00053AAB">
        <w:rPr>
          <w:b/>
          <w:i/>
          <w:iCs/>
          <w:szCs w:val="22"/>
        </w:rPr>
        <w:t>’</w:t>
      </w:r>
    </w:p>
    <w:p w:rsidR="00053AAB" w:rsidRDefault="006C7FC3" w:rsidP="00053AAB">
      <w:pPr>
        <w:pStyle w:val="LGTdoc"/>
        <w:numPr>
          <w:ilvl w:val="1"/>
          <w:numId w:val="5"/>
        </w:numPr>
        <w:spacing w:after="180" w:line="240" w:lineRule="auto"/>
        <w:rPr>
          <w:b/>
          <w:i/>
          <w:iCs/>
          <w:szCs w:val="22"/>
        </w:rPr>
      </w:pPr>
      <w:r>
        <w:rPr>
          <w:b/>
          <w:i/>
          <w:iCs/>
          <w:szCs w:val="22"/>
        </w:rPr>
        <w:t xml:space="preserv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Pr>
          <w:rFonts w:hint="eastAsia"/>
          <w:b/>
          <w:i/>
          <w:iCs/>
          <w:szCs w:val="22"/>
          <w:lang w:eastAsia="ko-KR"/>
        </w:rPr>
        <w:t xml:space="preserve"> is derived by </w:t>
      </w:r>
      <w:r>
        <w:rPr>
          <w:b/>
          <w:i/>
          <w:iCs/>
          <w:szCs w:val="22"/>
          <w:lang w:eastAsia="ko-KR"/>
        </w:rPr>
        <w:t>L1-source ID and L1-destination ID</w:t>
      </w:r>
    </w:p>
    <w:p w:rsidR="00E955A7" w:rsidRPr="00053AAB" w:rsidRDefault="00E955A7" w:rsidP="0013786B">
      <w:pPr>
        <w:pStyle w:val="LGTdoc"/>
        <w:numPr>
          <w:ilvl w:val="2"/>
          <w:numId w:val="5"/>
        </w:numPr>
        <w:spacing w:after="180" w:line="240" w:lineRule="auto"/>
        <w:rPr>
          <w:b/>
          <w:i/>
          <w:iCs/>
          <w:szCs w:val="22"/>
        </w:rPr>
      </w:pPr>
      <w:r>
        <w:rPr>
          <w:rFonts w:hint="eastAsia"/>
          <w:b/>
          <w:i/>
          <w:iCs/>
          <w:szCs w:val="22"/>
          <w:lang w:eastAsia="ko-KR"/>
        </w:rPr>
        <w:t>X bit LSB of L1-</w:t>
      </w:r>
      <w:r>
        <w:rPr>
          <w:b/>
          <w:i/>
          <w:iCs/>
          <w:szCs w:val="22"/>
          <w:lang w:eastAsia="ko-KR"/>
        </w:rPr>
        <w:t>destination</w:t>
      </w:r>
      <w:r>
        <w:rPr>
          <w:rFonts w:hint="eastAsia"/>
          <w:b/>
          <w:i/>
          <w:iCs/>
          <w:szCs w:val="22"/>
          <w:lang w:eastAsia="ko-KR"/>
        </w:rPr>
        <w:t xml:space="preserve"> ID </w:t>
      </w:r>
      <w:r>
        <w:rPr>
          <w:b/>
          <w:i/>
          <w:iCs/>
          <w:szCs w:val="22"/>
          <w:lang w:eastAsia="ko-KR"/>
        </w:rPr>
        <w:t>is concatenated to 10-X bit LSB of L1-source ID.</w:t>
      </w:r>
    </w:p>
    <w:p w:rsidR="0045730C" w:rsidRDefault="001E68E6" w:rsidP="00053AAB">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053AAB">
        <w:rPr>
          <w:rFonts w:hint="eastAsia"/>
          <w:b/>
          <w:i/>
          <w:iCs/>
          <w:szCs w:val="22"/>
          <w:lang w:eastAsia="ko-KR"/>
        </w:rPr>
        <w:t xml:space="preserve"> </w:t>
      </w:r>
      <w:r w:rsidR="00053AAB">
        <w:rPr>
          <w:b/>
          <w:i/>
          <w:iCs/>
          <w:szCs w:val="22"/>
          <w:lang w:eastAsia="ko-KR"/>
        </w:rPr>
        <w:t>is</w:t>
      </w:r>
      <w:r w:rsidR="00053AAB" w:rsidRPr="00053AAB">
        <w:rPr>
          <w:b/>
          <w:i/>
          <w:iCs/>
          <w:szCs w:val="22"/>
        </w:rPr>
        <w:t xml:space="preserve"> </w:t>
      </w:r>
      <w:r w:rsidR="006C7FC3">
        <w:rPr>
          <w:b/>
          <w:i/>
          <w:iCs/>
          <w:szCs w:val="22"/>
        </w:rPr>
        <w:t xml:space="preserve">implicitly </w:t>
      </w:r>
      <w:r w:rsidR="00102107">
        <w:rPr>
          <w:b/>
          <w:i/>
          <w:iCs/>
          <w:szCs w:val="22"/>
        </w:rPr>
        <w:t>derived by PSFCH resource index.</w:t>
      </w:r>
    </w:p>
    <w:p w:rsidR="006C7FC3" w:rsidRDefault="006C7FC3" w:rsidP="0013786B">
      <w:pPr>
        <w:pStyle w:val="LGTdoc"/>
        <w:numPr>
          <w:ilvl w:val="1"/>
          <w:numId w:val="5"/>
        </w:numPr>
        <w:spacing w:after="180" w:line="240" w:lineRule="auto"/>
        <w:rPr>
          <w:b/>
          <w:i/>
          <w:iCs/>
          <w:szCs w:val="22"/>
        </w:rPr>
      </w:pPr>
      <w:r>
        <w:rPr>
          <w:rFonts w:hint="eastAsia"/>
          <w:b/>
          <w:i/>
          <w:iCs/>
          <w:szCs w:val="22"/>
          <w:lang w:eastAsia="ko-KR"/>
        </w:rPr>
        <w:t xml:space="preserve">Note that different PSFCH resources have different pair of </w:t>
      </w: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oMath>
      <w:r>
        <w:rPr>
          <w:rFonts w:hint="eastAsia"/>
          <w:b/>
          <w:i/>
          <w:iCs/>
          <w:szCs w:val="22"/>
          <w:lang w:eastAsia="ko-KR"/>
        </w:rPr>
        <w:t xml:space="preserve"> and RB index. </w:t>
      </w:r>
    </w:p>
    <w:p w:rsidR="0086189C" w:rsidRPr="008E275E" w:rsidRDefault="0086189C" w:rsidP="0086189C">
      <w:pPr>
        <w:pStyle w:val="LGTdoc"/>
        <w:spacing w:after="180" w:line="240" w:lineRule="auto"/>
        <w:rPr>
          <w:b/>
          <w:i/>
          <w:iCs/>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CSI-RS design</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hint="eastAsia"/>
          <w:sz w:val="22"/>
          <w:lang w:eastAsia="ko-KR"/>
        </w:rPr>
        <w:t xml:space="preserve">According to the </w:t>
      </w:r>
      <w:r w:rsidRPr="008E275E">
        <w:rPr>
          <w:rFonts w:eastAsia="맑은 고딕"/>
          <w:sz w:val="22"/>
          <w:lang w:eastAsia="ko-KR"/>
        </w:rPr>
        <w:t xml:space="preserve">agreements, sidelink CSI-RS will be transmitted together with PSSCH for unicast, and the physical resources for sidelink CSI-RS will be confined within PSSCH resource in both time and frequency domain. Considering motivation of having sidelink CSI-RS for CQI/RI reporting, the number of antenna ports for sideilnk CSI-RS could be different with that of PSSCH and could be up to two. According to DL CSI-RS in NR Uu link, depending on the configuration for CSI-RS, DL CSI-RS can be mapped on some portion of RBs (e.g. every 2 RB) to reduce overall CSI-RS density. Furthermore, for 2 antenna ports, DL CSI-RS resources for different antenna ports are mapped in CDM manner. </w:t>
      </w:r>
    </w:p>
    <w:p w:rsidR="0045730C" w:rsidRDefault="00053AAB" w:rsidP="0013786B">
      <w:pPr>
        <w:ind w:left="0" w:firstLineChars="250" w:firstLine="550"/>
        <w:rPr>
          <w:rFonts w:eastAsiaTheme="minorEastAsia"/>
          <w:iCs/>
          <w:sz w:val="22"/>
          <w:szCs w:val="22"/>
          <w:lang w:eastAsia="ko-KR"/>
        </w:rPr>
      </w:pPr>
      <w:r>
        <w:rPr>
          <w:rFonts w:eastAsiaTheme="minorEastAsia" w:hint="eastAsia"/>
          <w:iCs/>
          <w:sz w:val="22"/>
          <w:szCs w:val="22"/>
          <w:lang w:eastAsia="ko-KR"/>
        </w:rPr>
        <w:t>On sidelink CSI-RS pattern in time-and-frequency domain, since sidelink CSI-RS resource will be confined within a PSSCH resource, t</w:t>
      </w:r>
      <w:r>
        <w:rPr>
          <w:rFonts w:eastAsiaTheme="minorEastAsia"/>
          <w:iCs/>
          <w:sz w:val="22"/>
          <w:szCs w:val="22"/>
          <w:lang w:eastAsia="ko-KR"/>
        </w:rPr>
        <w:t xml:space="preserve">he reference point for sidelink CSI-RS position in a slot could be the first symbol of PSSCH transmission. Unlike CSI-RS in NR Uu link, the number of REs for CSI-RS transmission could be smaller especially when the number of allocated RBs for PSSCH transmission is small. In this case, </w:t>
      </w:r>
      <w:r w:rsidR="007348D4">
        <w:rPr>
          <w:rFonts w:eastAsiaTheme="minorEastAsia"/>
          <w:iCs/>
          <w:sz w:val="22"/>
          <w:szCs w:val="22"/>
          <w:lang w:eastAsia="ko-KR"/>
        </w:rPr>
        <w:t xml:space="preserve">depending on the service type, CSI measurement requirement may not be met due to the lack of sidelink CSI-RS </w:t>
      </w:r>
      <w:r w:rsidR="00E94EEB">
        <w:rPr>
          <w:rFonts w:eastAsiaTheme="minorEastAsia"/>
          <w:iCs/>
          <w:sz w:val="22"/>
          <w:szCs w:val="22"/>
          <w:lang w:eastAsia="ko-KR"/>
        </w:rPr>
        <w:t>resources</w:t>
      </w:r>
      <w:r w:rsidR="007348D4">
        <w:rPr>
          <w:rFonts w:eastAsiaTheme="minorEastAsia"/>
          <w:iCs/>
          <w:sz w:val="22"/>
          <w:szCs w:val="22"/>
          <w:lang w:eastAsia="ko-KR"/>
        </w:rPr>
        <w:t xml:space="preserve">. </w:t>
      </w:r>
      <w:r>
        <w:rPr>
          <w:rFonts w:eastAsiaTheme="minorEastAsia"/>
          <w:iCs/>
          <w:sz w:val="22"/>
          <w:szCs w:val="22"/>
          <w:lang w:eastAsia="ko-KR"/>
        </w:rPr>
        <w:t xml:space="preserve">Considering that the minimum number of REs per antenna port for NR DL CSI-RS is </w:t>
      </w:r>
      <w:r w:rsidR="007348D4">
        <w:rPr>
          <w:rFonts w:eastAsiaTheme="minorEastAsia"/>
          <w:iCs/>
          <w:sz w:val="22"/>
          <w:szCs w:val="22"/>
          <w:lang w:eastAsia="ko-KR"/>
        </w:rPr>
        <w:t xml:space="preserve">24, when the number of allocated PRB for PSSCH is 10, the sidelink CSI-RS density needs to be further increased. On the other hand, when the number of allocated PRBs for PSSCH is large enough, </w:t>
      </w:r>
      <w:r w:rsidR="00E94EEB">
        <w:rPr>
          <w:rFonts w:eastAsiaTheme="minorEastAsia"/>
          <w:iCs/>
          <w:sz w:val="22"/>
          <w:szCs w:val="22"/>
          <w:lang w:eastAsia="ko-KR"/>
        </w:rPr>
        <w:t xml:space="preserve">smaller density of sidelink CSI-RS could be used to minimize signaling overhead. In this case, it can be considered that the sidelink CSI-RS density and pattern is automatically changed based on the number of allocated PRBs or sub-channels for PSSCH transmission. </w:t>
      </w:r>
      <w:r w:rsidR="00E955A7">
        <w:rPr>
          <w:rFonts w:eastAsiaTheme="minorEastAsia"/>
          <w:iCs/>
          <w:sz w:val="22"/>
          <w:szCs w:val="22"/>
          <w:lang w:eastAsia="ko-KR"/>
        </w:rPr>
        <w:t>In addition, it is necessary to ensure that the sidelink CSI-RS is not overlapped with REs used for PSSCH DMRS.</w:t>
      </w:r>
      <w:r w:rsidR="00FA5042">
        <w:rPr>
          <w:rFonts w:eastAsiaTheme="minorEastAsia"/>
          <w:iCs/>
          <w:sz w:val="22"/>
          <w:szCs w:val="22"/>
          <w:lang w:eastAsia="ko-KR"/>
        </w:rPr>
        <w:t xml:space="preserve"> In a shared carrier, the symbol duration of PSSCH could be changed slot-by-slot, then the PSSCH DMRS pattern in time domain would be also changed. For some cases, it would be possible that the last symbol index of PSSCH is used for PSSCH DMRS. </w:t>
      </w:r>
      <w:r w:rsidR="00E955A7">
        <w:rPr>
          <w:rFonts w:eastAsiaTheme="minorEastAsia"/>
          <w:iCs/>
          <w:sz w:val="22"/>
          <w:szCs w:val="22"/>
          <w:lang w:eastAsia="ko-KR"/>
        </w:rPr>
        <w:t xml:space="preserve"> In those points of views</w:t>
      </w:r>
      <w:r w:rsidR="00B33385">
        <w:rPr>
          <w:rFonts w:eastAsiaTheme="minorEastAsia"/>
          <w:iCs/>
          <w:sz w:val="22"/>
          <w:szCs w:val="22"/>
          <w:lang w:eastAsia="ko-KR"/>
        </w:rPr>
        <w:t xml:space="preserve">, CSI-RS pattern could be dynamically indicated by SCI.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16</w:t>
      </w:r>
      <w:r>
        <w:rPr>
          <w:rFonts w:eastAsiaTheme="minorEastAsia"/>
          <w:b/>
          <w:i/>
          <w:iCs/>
          <w:sz w:val="22"/>
          <w:szCs w:val="22"/>
          <w:lang w:eastAsia="ko-KR"/>
        </w:rPr>
        <w:t xml:space="preserve">: Depending on a service type or sidelink CSI requirement, it would be beneficial to have higher density of CSI-RS resources compared to NR Uu link. </w:t>
      </w:r>
    </w:p>
    <w:p w:rsidR="00E94EEB" w:rsidRDefault="00E94EEB"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17</w:t>
      </w:r>
      <w:r>
        <w:rPr>
          <w:rFonts w:eastAsiaTheme="minorEastAsia"/>
          <w:b/>
          <w:i/>
          <w:iCs/>
          <w:sz w:val="22"/>
          <w:szCs w:val="22"/>
          <w:lang w:eastAsia="ko-KR"/>
        </w:rPr>
        <w:t xml:space="preserve">: Depending on the number of allocated PRBs for PSSCH transmission, different sidelink CSI-RS density per RB could be considered. </w:t>
      </w:r>
    </w:p>
    <w:p w:rsidR="00B33385" w:rsidRPr="00B33385" w:rsidRDefault="00B33385" w:rsidP="0045730C">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w:t>
      </w:r>
      <w:r w:rsidR="00BC1F64">
        <w:rPr>
          <w:rFonts w:eastAsiaTheme="minorEastAsia"/>
          <w:b/>
          <w:i/>
          <w:iCs/>
          <w:sz w:val="22"/>
          <w:szCs w:val="22"/>
          <w:lang w:eastAsia="ko-KR"/>
        </w:rPr>
        <w:t>30</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B33385" w:rsidRDefault="00C03BA7" w:rsidP="0045730C">
      <w:pPr>
        <w:ind w:left="0" w:firstLine="0"/>
        <w:rPr>
          <w:b/>
          <w:i/>
          <w:iCs/>
          <w:sz w:val="22"/>
          <w:szCs w:val="22"/>
        </w:rPr>
      </w:pPr>
      <w:r w:rsidRPr="00C03BA7">
        <w:rPr>
          <w:b/>
          <w:i/>
          <w:iCs/>
          <w:sz w:val="22"/>
          <w:szCs w:val="22"/>
        </w:rPr>
        <w:t>Proposal</w:t>
      </w:r>
      <w:r>
        <w:rPr>
          <w:b/>
          <w:i/>
          <w:iCs/>
          <w:sz w:val="22"/>
          <w:szCs w:val="22"/>
        </w:rPr>
        <w:t xml:space="preserve"> </w:t>
      </w:r>
      <w:r w:rsidR="00465125">
        <w:rPr>
          <w:b/>
          <w:i/>
          <w:iCs/>
          <w:sz w:val="22"/>
          <w:szCs w:val="22"/>
        </w:rPr>
        <w:t>3</w:t>
      </w:r>
      <w:r w:rsidR="00BC1F64">
        <w:rPr>
          <w:b/>
          <w:i/>
          <w:iCs/>
          <w:sz w:val="22"/>
          <w:szCs w:val="22"/>
        </w:rPr>
        <w:t>1</w:t>
      </w:r>
      <w:r w:rsidRPr="00C03BA7">
        <w:rPr>
          <w:b/>
          <w:i/>
          <w:iCs/>
          <w:sz w:val="22"/>
          <w:szCs w:val="22"/>
        </w:rPr>
        <w:t xml:space="preserve">: Support </w:t>
      </w:r>
      <w:r w:rsidR="003F3F9F">
        <w:rPr>
          <w:b/>
          <w:i/>
          <w:iCs/>
          <w:sz w:val="22"/>
          <w:szCs w:val="22"/>
        </w:rPr>
        <w:t>SCI</w:t>
      </w:r>
      <w:r w:rsidRPr="00C03BA7">
        <w:rPr>
          <w:b/>
          <w:i/>
          <w:iCs/>
          <w:sz w:val="22"/>
          <w:szCs w:val="22"/>
        </w:rPr>
        <w:t xml:space="preserve"> indication of CSI-RS pattern considering the number of allocated PRBs for PSSCH, MCS, TX UE speed</w:t>
      </w:r>
      <w:r w:rsidR="00465125">
        <w:rPr>
          <w:b/>
          <w:i/>
          <w:iCs/>
          <w:sz w:val="22"/>
          <w:szCs w:val="22"/>
        </w:rPr>
        <w:t>, and/or PSSCH DMRS pattern</w:t>
      </w:r>
      <w:r w:rsidRPr="00C03BA7">
        <w:rPr>
          <w:b/>
          <w:i/>
          <w:iCs/>
          <w:sz w:val="22"/>
          <w:szCs w:val="22"/>
        </w:rPr>
        <w:t>.</w:t>
      </w:r>
    </w:p>
    <w:p w:rsidR="00465125" w:rsidRPr="008E275E" w:rsidRDefault="00465125" w:rsidP="0013786B">
      <w:pPr>
        <w:pStyle w:val="LGTdoc"/>
        <w:numPr>
          <w:ilvl w:val="0"/>
          <w:numId w:val="5"/>
        </w:numPr>
        <w:spacing w:after="180" w:line="240" w:lineRule="auto"/>
        <w:rPr>
          <w:b/>
          <w:i/>
          <w:iCs/>
          <w:szCs w:val="22"/>
        </w:rPr>
      </w:pPr>
      <w:r>
        <w:rPr>
          <w:rFonts w:hint="eastAsia"/>
          <w:b/>
          <w:i/>
          <w:iCs/>
          <w:kern w:val="0"/>
        </w:rPr>
        <w:t>CSI-RS pattern candidates are (pre)configured per resource pool [or PC5-RRC configured].</w:t>
      </w:r>
    </w:p>
    <w:p w:rsidR="00DF49E6" w:rsidRPr="008E275E" w:rsidRDefault="00DF49E6" w:rsidP="00DF49E6">
      <w:pPr>
        <w:spacing w:before="120" w:after="120" w:line="240" w:lineRule="auto"/>
        <w:ind w:left="0" w:firstLineChars="250" w:firstLine="550"/>
        <w:rPr>
          <w:rFonts w:eastAsia="맑은 고딕"/>
          <w:sz w:val="22"/>
          <w:lang w:eastAsia="ko-KR"/>
        </w:rPr>
      </w:pPr>
      <w:r>
        <w:rPr>
          <w:rFonts w:eastAsia="맑은 고딕" w:hint="eastAsia"/>
          <w:sz w:val="22"/>
          <w:lang w:eastAsia="ko-KR"/>
        </w:rPr>
        <w:lastRenderedPageBreak/>
        <w:t>For</w:t>
      </w:r>
      <w:r>
        <w:rPr>
          <w:rFonts w:eastAsia="맑은 고딕"/>
          <w:sz w:val="22"/>
          <w:lang w:eastAsia="ko-KR"/>
        </w:rPr>
        <w:t xml:space="preserve"> sidelink CSI-RS </w:t>
      </w:r>
      <w:r w:rsidRPr="008E275E">
        <w:rPr>
          <w:rFonts w:eastAsia="맑은 고딕" w:hint="eastAsia"/>
          <w:sz w:val="22"/>
          <w:lang w:eastAsia="ko-KR"/>
        </w:rPr>
        <w:t>sequen</w:t>
      </w:r>
      <w:r w:rsidRPr="008E275E">
        <w:rPr>
          <w:rFonts w:eastAsia="맑은 고딕"/>
          <w:sz w:val="22"/>
          <w:lang w:eastAsia="ko-KR"/>
        </w:rPr>
        <w:t xml:space="preserve">ce design, </w:t>
      </w:r>
      <w:r>
        <w:rPr>
          <w:rFonts w:eastAsia="맑은 고딕"/>
          <w:sz w:val="22"/>
          <w:lang w:eastAsia="ko-KR"/>
        </w:rPr>
        <w:t>NR DL CSI-RS</w:t>
      </w:r>
      <w:r w:rsidRPr="008E275E">
        <w:rPr>
          <w:rFonts w:eastAsia="맑은 고딕"/>
          <w:sz w:val="22"/>
          <w:lang w:eastAsia="ko-KR"/>
        </w:rPr>
        <w:t xml:space="preserve"> sequence can be a baseline with consideration of how to handle the case where multiple PSSCH transmissions are fully or partially overlapped in time-and-frequency resources. To be specific, different </w:t>
      </w:r>
      <w:r>
        <w:rPr>
          <w:rFonts w:eastAsia="맑은 고딕"/>
          <w:sz w:val="22"/>
          <w:lang w:eastAsia="ko-KR"/>
        </w:rPr>
        <w:t>CSI-RS</w:t>
      </w:r>
      <w:r w:rsidRPr="008E275E">
        <w:rPr>
          <w:rFonts w:eastAsia="맑은 고딕"/>
          <w:sz w:val="22"/>
          <w:lang w:eastAsia="ko-KR"/>
        </w:rPr>
        <w:t xml:space="preserve"> sequences </w:t>
      </w:r>
      <w:r>
        <w:rPr>
          <w:rFonts w:eastAsia="맑은 고딕"/>
          <w:sz w:val="22"/>
          <w:lang w:eastAsia="ko-KR"/>
        </w:rPr>
        <w:t xml:space="preserve">could be collided, or CSI-RS and </w:t>
      </w:r>
      <w:r w:rsidR="005B25A0">
        <w:rPr>
          <w:rFonts w:eastAsia="맑은 고딕"/>
          <w:sz w:val="22"/>
          <w:lang w:eastAsia="ko-KR"/>
        </w:rPr>
        <w:t>PSSCH</w:t>
      </w:r>
      <w:r>
        <w:rPr>
          <w:rFonts w:eastAsia="맑은 고딕"/>
          <w:sz w:val="22"/>
          <w:lang w:eastAsia="ko-KR"/>
        </w:rPr>
        <w:t xml:space="preserve"> could be collided. </w:t>
      </w:r>
      <w:r w:rsidRPr="008E275E">
        <w:rPr>
          <w:rFonts w:eastAsia="맑은 고딕"/>
          <w:sz w:val="22"/>
          <w:lang w:eastAsia="ko-KR"/>
        </w:rPr>
        <w:t xml:space="preserve">In addition, it is necessary to consider the sequence randomization between NR Uu link and NR sidelink. </w:t>
      </w:r>
      <w:r w:rsidR="00100EB8">
        <w:rPr>
          <w:rFonts w:eastAsia="맑은 고딕"/>
          <w:sz w:val="22"/>
          <w:lang w:eastAsia="ko-KR"/>
        </w:rPr>
        <w:t xml:space="preserve">Meanwhile, even though CSI-RS reporting is enabled, if asynchronous HARQ operation is not used, L1-source ID and L1-destination ID may not be present in SCI. In this case, it can be considered to use PSCCH CRC for randomization. </w:t>
      </w:r>
    </w:p>
    <w:p w:rsidR="00DF49E6" w:rsidRPr="008E275E" w:rsidRDefault="00DF49E6" w:rsidP="00DF49E6">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sidR="00FA5042">
        <w:rPr>
          <w:rFonts w:eastAsia="바탕"/>
          <w:b/>
          <w:i/>
          <w:sz w:val="22"/>
          <w:szCs w:val="22"/>
          <w:lang w:eastAsia="ko-KR"/>
        </w:rPr>
        <w:t>3</w:t>
      </w:r>
      <w:r w:rsidR="00BC1F64">
        <w:rPr>
          <w:rFonts w:eastAsia="바탕"/>
          <w:b/>
          <w:i/>
          <w:sz w:val="22"/>
          <w:szCs w:val="22"/>
          <w:lang w:eastAsia="ko-KR"/>
        </w:rPr>
        <w:t>2</w:t>
      </w:r>
      <w:r w:rsidRPr="008E275E">
        <w:rPr>
          <w:rFonts w:eastAsia="바탕" w:hint="eastAsia"/>
          <w:b/>
          <w:i/>
          <w:sz w:val="22"/>
          <w:szCs w:val="22"/>
          <w:lang w:eastAsia="ko-KR"/>
        </w:rPr>
        <w:t xml:space="preserve">: </w:t>
      </w:r>
      <w:r w:rsidR="00FA5042">
        <w:rPr>
          <w:rFonts w:eastAsia="바탕"/>
          <w:b/>
          <w:i/>
          <w:sz w:val="22"/>
          <w:szCs w:val="22"/>
          <w:lang w:eastAsia="ko-KR"/>
        </w:rPr>
        <w:t xml:space="preserve">Sidelink </w:t>
      </w:r>
      <w:r>
        <w:rPr>
          <w:rFonts w:eastAsia="바탕"/>
          <w:b/>
          <w:i/>
          <w:sz w:val="22"/>
          <w:szCs w:val="22"/>
          <w:lang w:eastAsia="ko-KR"/>
        </w:rPr>
        <w:t>CSI-RS</w:t>
      </w:r>
      <w:r w:rsidRPr="008E275E">
        <w:rPr>
          <w:rFonts w:eastAsia="바탕"/>
          <w:b/>
          <w:i/>
          <w:sz w:val="22"/>
          <w:szCs w:val="22"/>
          <w:lang w:eastAsia="ko-KR"/>
        </w:rPr>
        <w:t xml:space="preserve"> sequence generation</w:t>
      </w:r>
      <w:r w:rsidR="00FA5042">
        <w:rPr>
          <w:rFonts w:eastAsia="바탕"/>
          <w:b/>
          <w:i/>
          <w:sz w:val="22"/>
          <w:szCs w:val="22"/>
          <w:lang w:eastAsia="ko-KR"/>
        </w:rPr>
        <w:t xml:space="preserve"> is initialized with </w:t>
      </w:r>
    </w:p>
    <w:p w:rsidR="00FA5042" w:rsidRPr="0013786B" w:rsidRDefault="001E68E6" w:rsidP="00FA5042">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10</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DF49E6" w:rsidRDefault="00DF49E6" w:rsidP="0013786B">
      <w:pPr>
        <w:pStyle w:val="LGTdoc"/>
        <w:numPr>
          <w:ilvl w:val="1"/>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sidR="005B25A0">
        <w:rPr>
          <w:b/>
          <w:i/>
          <w:iCs/>
          <w:szCs w:val="22"/>
        </w:rPr>
        <w:t>is</w:t>
      </w:r>
      <w:r w:rsidRPr="00216422">
        <w:rPr>
          <w:b/>
          <w:i/>
          <w:iCs/>
          <w:szCs w:val="22"/>
        </w:rPr>
        <w:t xml:space="preserve"> derived by </w:t>
      </w:r>
      <w:r w:rsidR="00B33E71">
        <w:rPr>
          <w:b/>
          <w:i/>
          <w:iCs/>
          <w:szCs w:val="22"/>
        </w:rPr>
        <w:t xml:space="preserve">10-bit LSB of </w:t>
      </w:r>
      <w:r w:rsidRPr="00216422">
        <w:rPr>
          <w:b/>
          <w:i/>
          <w:iCs/>
          <w:szCs w:val="22"/>
        </w:rPr>
        <w:t>PSCCH CRC</w:t>
      </w:r>
      <w:r w:rsidR="005B25A0">
        <w:rPr>
          <w:b/>
          <w:i/>
          <w:iCs/>
          <w:szCs w:val="22"/>
        </w:rPr>
        <w:t xml:space="preserve"> </w:t>
      </w:r>
      <w:r w:rsidRPr="00216422">
        <w:rPr>
          <w:b/>
          <w:i/>
          <w:iCs/>
          <w:szCs w:val="22"/>
        </w:rPr>
        <w:t>.</w:t>
      </w:r>
    </w:p>
    <w:p w:rsidR="00DF49E6" w:rsidRPr="008E275E" w:rsidRDefault="00DF49E6"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Sidelink PT-RS design</w:t>
      </w:r>
    </w:p>
    <w:p w:rsidR="0045730C" w:rsidRPr="003D72DB" w:rsidRDefault="003D72DB" w:rsidP="0013786B">
      <w:pPr>
        <w:ind w:left="0" w:firstLine="0"/>
        <w:rPr>
          <w:rFonts w:eastAsiaTheme="minorEastAsia"/>
          <w:iCs/>
          <w:sz w:val="22"/>
          <w:szCs w:val="22"/>
          <w:lang w:eastAsia="ko-KR"/>
        </w:rPr>
      </w:pPr>
      <w:r>
        <w:rPr>
          <w:rFonts w:eastAsiaTheme="minorEastAsia"/>
          <w:iCs/>
          <w:sz w:val="22"/>
          <w:szCs w:val="22"/>
          <w:lang w:eastAsia="ko-KR"/>
        </w:rPr>
        <w:t>Regarding physical layer mapping for sidelink PT-RS, it is necessary to consider how to handle collision with PSSCH DMRS, sidelink CSI-RS, and the associated PSCCH resources. In addition, it is necessary to change how to configure RB offset of PT-RS</w:t>
      </w:r>
      <w:r w:rsidR="00F24B17">
        <w:rPr>
          <w:rFonts w:eastAsiaTheme="minorEastAsia"/>
          <w:iCs/>
          <w:sz w:val="22"/>
          <w:szCs w:val="22"/>
          <w:lang w:eastAsia="ko-KR"/>
        </w:rPr>
        <w:t xml:space="preserve"> and antenna port(s) used for the PT-RS</w:t>
      </w:r>
      <w:r>
        <w:rPr>
          <w:rFonts w:eastAsiaTheme="minorEastAsia"/>
          <w:iCs/>
          <w:sz w:val="22"/>
          <w:szCs w:val="22"/>
          <w:lang w:eastAsia="ko-KR"/>
        </w:rPr>
        <w:t xml:space="preserve">. </w:t>
      </w:r>
      <w:r w:rsidR="002F29AA">
        <w:rPr>
          <w:rFonts w:eastAsiaTheme="minorEastAsia"/>
          <w:iCs/>
          <w:sz w:val="22"/>
          <w:szCs w:val="22"/>
          <w:lang w:eastAsia="ko-KR"/>
        </w:rPr>
        <w:t xml:space="preserve">Regarding the RB offset, </w:t>
      </w:r>
      <w:r w:rsidR="002F29AA" w:rsidRPr="002F29AA">
        <w:rPr>
          <w:rFonts w:eastAsiaTheme="minorEastAsia"/>
          <w:iCs/>
          <w:sz w:val="22"/>
          <w:szCs w:val="22"/>
          <w:lang w:eastAsia="ko-KR"/>
        </w:rPr>
        <w:t>it can be used to avoid PT-RS collisions among different UEs. Since PT-RS will be used for channel estimation for PSSCH decoding, it would be better to handle the PT-RS col</w:t>
      </w:r>
      <w:r w:rsidR="002F29AA">
        <w:rPr>
          <w:rFonts w:eastAsiaTheme="minorEastAsia"/>
          <w:iCs/>
          <w:sz w:val="22"/>
          <w:szCs w:val="22"/>
          <w:lang w:eastAsia="ko-KR"/>
        </w:rPr>
        <w:t xml:space="preserve">lisions for NR sidelink. </w:t>
      </w:r>
      <w:r w:rsidR="00F24B17">
        <w:rPr>
          <w:rFonts w:eastAsiaTheme="minorEastAsia"/>
          <w:iCs/>
          <w:sz w:val="22"/>
          <w:szCs w:val="22"/>
          <w:lang w:eastAsia="ko-KR"/>
        </w:rPr>
        <w:t xml:space="preserve">Regarding the number of antenna ports for PT-RS transmission, NR Uu link supports up to 2 antenna ports, and it is assumed that different PT-RS antenna ports are associated with different panel. Even though NR sidelink supports up to two antenna ports for PSSCH transmission, depending on the design of panel in FR2, it is still </w:t>
      </w:r>
      <w:r w:rsidR="002F29AA">
        <w:rPr>
          <w:rFonts w:eastAsiaTheme="minorEastAsia"/>
          <w:iCs/>
          <w:sz w:val="22"/>
          <w:szCs w:val="22"/>
          <w:lang w:eastAsia="ko-KR"/>
        </w:rPr>
        <w:t xml:space="preserve">possible that </w:t>
      </w:r>
      <w:r w:rsidR="00F24B17">
        <w:rPr>
          <w:rFonts w:eastAsiaTheme="minorEastAsia"/>
          <w:iCs/>
          <w:sz w:val="22"/>
          <w:szCs w:val="22"/>
          <w:lang w:eastAsia="ko-KR"/>
        </w:rPr>
        <w:t>two antenna ports for PT-RS</w:t>
      </w:r>
      <w:r w:rsidR="002F29AA">
        <w:rPr>
          <w:rFonts w:eastAsiaTheme="minorEastAsia"/>
          <w:iCs/>
          <w:sz w:val="22"/>
          <w:szCs w:val="22"/>
          <w:lang w:eastAsia="ko-KR"/>
        </w:rPr>
        <w:t xml:space="preserve"> is used</w:t>
      </w:r>
      <w:r w:rsidR="00F24B17">
        <w:rPr>
          <w:rFonts w:eastAsiaTheme="minorEastAsia"/>
          <w:iCs/>
          <w:sz w:val="22"/>
          <w:szCs w:val="22"/>
          <w:lang w:eastAsia="ko-KR"/>
        </w:rPr>
        <w:t>. On the DMR</w:t>
      </w:r>
      <w:r w:rsidR="002F29AA">
        <w:rPr>
          <w:rFonts w:eastAsiaTheme="minorEastAsia"/>
          <w:iCs/>
          <w:sz w:val="22"/>
          <w:szCs w:val="22"/>
          <w:lang w:eastAsia="ko-KR"/>
        </w:rPr>
        <w:t xml:space="preserve">S-PT-RS association, in NR Uu link, </w:t>
      </w:r>
      <w:r w:rsidR="002F29AA" w:rsidRPr="002F29AA">
        <w:rPr>
          <w:rFonts w:eastAsiaTheme="minorEastAsia"/>
          <w:iCs/>
          <w:sz w:val="22"/>
          <w:szCs w:val="22"/>
          <w:lang w:eastAsia="ko-KR"/>
        </w:rPr>
        <w:t>PUSCH antenna port 1000 and 1002 in indicated TPMI share PT-RS port 0, and PUSCH antenna port 1001 and</w:t>
      </w:r>
      <w:r w:rsidR="002F29AA">
        <w:rPr>
          <w:rFonts w:eastAsiaTheme="minorEastAsia"/>
          <w:iCs/>
          <w:sz w:val="22"/>
          <w:szCs w:val="22"/>
          <w:lang w:eastAsia="ko-KR"/>
        </w:rPr>
        <w:t xml:space="preserve"> </w:t>
      </w:r>
      <w:r w:rsidR="002F29AA" w:rsidRPr="002F29AA">
        <w:rPr>
          <w:rFonts w:eastAsiaTheme="minorEastAsia"/>
          <w:iCs/>
          <w:sz w:val="22"/>
          <w:szCs w:val="22"/>
          <w:lang w:eastAsia="ko-KR"/>
        </w:rPr>
        <w:t>1003 in indicated TPMI share PT-RS port 1.</w:t>
      </w:r>
      <w:r w:rsidR="002F29AA">
        <w:rPr>
          <w:rFonts w:eastAsiaTheme="minorEastAsia"/>
          <w:iCs/>
          <w:sz w:val="22"/>
          <w:szCs w:val="22"/>
          <w:lang w:eastAsia="ko-KR"/>
        </w:rPr>
        <w:t xml:space="preserve"> Since PSSCH support up to two antenna ports, for simplicity, it can be considered that PT-RS port 0 is associated with the first antenna port of PSSCH while PT-RS port 1 is associated with the second antenna port of PSSCH. </w:t>
      </w:r>
    </w:p>
    <w:p w:rsidR="003D72DB" w:rsidRPr="003D72DB" w:rsidRDefault="003D72DB" w:rsidP="003D72DB">
      <w:pPr>
        <w:ind w:left="0" w:firstLine="0"/>
        <w:rPr>
          <w:b/>
          <w:i/>
          <w:iCs/>
          <w:sz w:val="22"/>
          <w:szCs w:val="22"/>
        </w:rPr>
      </w:pPr>
      <w:r w:rsidRPr="003D72DB">
        <w:rPr>
          <w:b/>
          <w:i/>
          <w:iCs/>
          <w:sz w:val="22"/>
          <w:szCs w:val="22"/>
        </w:rPr>
        <w:t>Proposal</w:t>
      </w:r>
      <w:r>
        <w:rPr>
          <w:b/>
          <w:i/>
          <w:iCs/>
          <w:sz w:val="22"/>
          <w:szCs w:val="22"/>
        </w:rPr>
        <w:t xml:space="preserve"> 3</w:t>
      </w:r>
      <w:r w:rsidR="00BC1F64">
        <w:rPr>
          <w:b/>
          <w:i/>
          <w:iCs/>
          <w:sz w:val="22"/>
          <w:szCs w:val="22"/>
        </w:rPr>
        <w:t>3</w:t>
      </w:r>
      <w:r w:rsidRPr="003D72DB">
        <w:rPr>
          <w:b/>
          <w:i/>
          <w:iCs/>
          <w:sz w:val="22"/>
          <w:szCs w:val="22"/>
        </w:rPr>
        <w:t>: For NR sidelink PT-RS, NR UL PT-RS with CP-OFDM is reused with following changes:</w:t>
      </w:r>
    </w:p>
    <w:p w:rsidR="003D72DB" w:rsidRPr="003D72DB" w:rsidRDefault="003D72DB" w:rsidP="003D72DB">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3D72DB" w:rsidRDefault="003D72DB" w:rsidP="003D72DB">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r w:rsidR="00F24B17">
        <w:rPr>
          <w:b/>
          <w:i/>
          <w:iCs/>
          <w:szCs w:val="22"/>
        </w:rPr>
        <w:t>, and AGC symbol</w:t>
      </w:r>
      <w:r w:rsidRPr="003D72DB">
        <w:rPr>
          <w:b/>
          <w:i/>
          <w:iCs/>
          <w:szCs w:val="22"/>
        </w:rPr>
        <w:t>.</w:t>
      </w:r>
    </w:p>
    <w:p w:rsidR="002F29AA" w:rsidRDefault="002F29AA" w:rsidP="003D72DB">
      <w:pPr>
        <w:pStyle w:val="LGTdoc"/>
        <w:numPr>
          <w:ilvl w:val="0"/>
          <w:numId w:val="5"/>
        </w:numPr>
        <w:spacing w:after="180" w:line="240" w:lineRule="auto"/>
        <w:rPr>
          <w:b/>
          <w:i/>
          <w:iCs/>
          <w:szCs w:val="22"/>
        </w:rPr>
      </w:pPr>
      <w:r>
        <w:rPr>
          <w:b/>
          <w:i/>
          <w:iCs/>
          <w:szCs w:val="22"/>
          <w:lang w:eastAsia="ko-KR"/>
        </w:rPr>
        <w:t xml:space="preserve">For physical layer mapping </w:t>
      </w:r>
      <w:r w:rsidR="00F24B17">
        <w:rPr>
          <w:rFonts w:hint="eastAsia"/>
          <w:b/>
          <w:i/>
          <w:iCs/>
          <w:szCs w:val="22"/>
          <w:lang w:eastAsia="ko-KR"/>
        </w:rPr>
        <w:t>2</w:t>
      </w:r>
      <w:r w:rsidR="00F24B17" w:rsidRPr="0013786B">
        <w:rPr>
          <w:rFonts w:hint="eastAsia"/>
          <w:b/>
          <w:i/>
          <w:iCs/>
          <w:szCs w:val="22"/>
          <w:vertAlign w:val="superscript"/>
          <w:lang w:eastAsia="ko-KR"/>
        </w:rPr>
        <w:t>nd</w:t>
      </w:r>
      <w:r w:rsidR="00F24B17">
        <w:rPr>
          <w:rFonts w:hint="eastAsia"/>
          <w:b/>
          <w:i/>
          <w:iCs/>
          <w:szCs w:val="22"/>
          <w:lang w:eastAsia="ko-KR"/>
        </w:rPr>
        <w:t>-</w:t>
      </w:r>
      <w:r w:rsidR="00F24B17">
        <w:rPr>
          <w:b/>
          <w:i/>
          <w:iCs/>
          <w:szCs w:val="22"/>
          <w:lang w:eastAsia="ko-KR"/>
        </w:rPr>
        <w:t>stage SCI transmission</w:t>
      </w:r>
      <w:r>
        <w:rPr>
          <w:b/>
          <w:i/>
          <w:iCs/>
          <w:szCs w:val="22"/>
          <w:lang w:eastAsia="ko-KR"/>
        </w:rPr>
        <w:t>,</w:t>
      </w:r>
    </w:p>
    <w:p w:rsidR="00F24B17" w:rsidRDefault="002F29AA" w:rsidP="0013786B">
      <w:pPr>
        <w:pStyle w:val="LGTdoc"/>
        <w:numPr>
          <w:ilvl w:val="1"/>
          <w:numId w:val="5"/>
        </w:numPr>
        <w:spacing w:after="180" w:line="240" w:lineRule="auto"/>
        <w:rPr>
          <w:b/>
          <w:i/>
          <w:iCs/>
          <w:szCs w:val="22"/>
        </w:rPr>
      </w:pPr>
      <w:r>
        <w:rPr>
          <w:b/>
          <w:i/>
          <w:iCs/>
          <w:szCs w:val="22"/>
          <w:lang w:eastAsia="ko-KR"/>
        </w:rPr>
        <w:t>The 2</w:t>
      </w:r>
      <w:r w:rsidRPr="0013786B">
        <w:rPr>
          <w:b/>
          <w:i/>
          <w:iCs/>
          <w:szCs w:val="22"/>
          <w:vertAlign w:val="superscript"/>
          <w:lang w:eastAsia="ko-KR"/>
        </w:rPr>
        <w:t>nd</w:t>
      </w:r>
      <w:r>
        <w:rPr>
          <w:b/>
          <w:i/>
          <w:iCs/>
          <w:szCs w:val="22"/>
          <w:lang w:eastAsia="ko-KR"/>
        </w:rPr>
        <w:t>-stage SCI transmission</w:t>
      </w:r>
      <w:r w:rsidR="00F24B17">
        <w:rPr>
          <w:b/>
          <w:i/>
          <w:iCs/>
          <w:szCs w:val="22"/>
          <w:lang w:eastAsia="ko-KR"/>
        </w:rPr>
        <w:t xml:space="preserve"> is rate-matched around REs for all the possible sidelink PT-RS if MCS is not present in the 1</w:t>
      </w:r>
      <w:r w:rsidR="00F24B17" w:rsidRPr="0013786B">
        <w:rPr>
          <w:b/>
          <w:i/>
          <w:iCs/>
          <w:szCs w:val="22"/>
          <w:vertAlign w:val="superscript"/>
          <w:lang w:eastAsia="ko-KR"/>
        </w:rPr>
        <w:t>st</w:t>
      </w:r>
      <w:r w:rsidR="00F24B17">
        <w:rPr>
          <w:b/>
          <w:i/>
          <w:iCs/>
          <w:szCs w:val="22"/>
          <w:lang w:eastAsia="ko-KR"/>
        </w:rPr>
        <w:t>-stage SCI</w:t>
      </w:r>
    </w:p>
    <w:p w:rsidR="002F29AA" w:rsidRDefault="002F29AA" w:rsidP="0013786B">
      <w:pPr>
        <w:pStyle w:val="LGTdoc"/>
        <w:numPr>
          <w:ilvl w:val="1"/>
          <w:numId w:val="5"/>
        </w:numPr>
        <w:spacing w:after="180" w:line="240" w:lineRule="auto"/>
        <w:rPr>
          <w:b/>
          <w:i/>
          <w:iCs/>
          <w:szCs w:val="22"/>
        </w:rPr>
      </w:pPr>
      <w:r>
        <w:rPr>
          <w:b/>
          <w:i/>
          <w:iCs/>
          <w:szCs w:val="22"/>
          <w:lang w:eastAsia="ko-KR"/>
        </w:rPr>
        <w:t>The 2</w:t>
      </w:r>
      <w:r w:rsidRPr="00360B39">
        <w:rPr>
          <w:b/>
          <w:i/>
          <w:iCs/>
          <w:szCs w:val="22"/>
          <w:vertAlign w:val="superscript"/>
          <w:lang w:eastAsia="ko-KR"/>
        </w:rPr>
        <w:t>nd</w:t>
      </w:r>
      <w:r>
        <w:rPr>
          <w:b/>
          <w:i/>
          <w:iCs/>
          <w:szCs w:val="22"/>
          <w:lang w:eastAsia="ko-KR"/>
        </w:rPr>
        <w:t>-stage SCI transmission is rate-matched around REs for the actual PT-RS transmission if MCS is present in the 1</w:t>
      </w:r>
      <w:r w:rsidRPr="0013786B">
        <w:rPr>
          <w:b/>
          <w:i/>
          <w:iCs/>
          <w:szCs w:val="22"/>
          <w:vertAlign w:val="superscript"/>
          <w:lang w:eastAsia="ko-KR"/>
        </w:rPr>
        <w:t>st</w:t>
      </w:r>
      <w:r>
        <w:rPr>
          <w:b/>
          <w:i/>
          <w:iCs/>
          <w:szCs w:val="22"/>
          <w:lang w:eastAsia="ko-KR"/>
        </w:rPr>
        <w:t>-stage SCI.</w:t>
      </w:r>
    </w:p>
    <w:p w:rsidR="003D72DB" w:rsidRDefault="00F24B17" w:rsidP="003D72DB">
      <w:pPr>
        <w:pStyle w:val="LGTdoc"/>
        <w:numPr>
          <w:ilvl w:val="0"/>
          <w:numId w:val="5"/>
        </w:numPr>
        <w:spacing w:after="180" w:line="240" w:lineRule="auto"/>
        <w:rPr>
          <w:b/>
          <w:i/>
          <w:iCs/>
          <w:szCs w:val="22"/>
        </w:rPr>
      </w:pPr>
      <w:r>
        <w:rPr>
          <w:b/>
          <w:i/>
          <w:iCs/>
          <w:szCs w:val="22"/>
        </w:rPr>
        <w:t xml:space="preserve">For RB offset determination,  n_RNTI term is replaced with 2 bits-LSB of PSCCH CRC. </w:t>
      </w:r>
    </w:p>
    <w:p w:rsidR="002F29AA" w:rsidRDefault="002F29AA" w:rsidP="003D72DB">
      <w:pPr>
        <w:pStyle w:val="LGTdoc"/>
        <w:numPr>
          <w:ilvl w:val="0"/>
          <w:numId w:val="5"/>
        </w:numPr>
        <w:spacing w:after="180" w:line="240" w:lineRule="auto"/>
        <w:rPr>
          <w:b/>
          <w:i/>
          <w:iCs/>
          <w:szCs w:val="22"/>
        </w:rPr>
      </w:pPr>
      <w:r>
        <w:rPr>
          <w:b/>
          <w:i/>
          <w:iCs/>
          <w:szCs w:val="22"/>
        </w:rPr>
        <w:t>Support up to two antenna ports for PT-RS</w:t>
      </w:r>
    </w:p>
    <w:p w:rsidR="002F29AA" w:rsidRDefault="002F29AA" w:rsidP="0013786B">
      <w:pPr>
        <w:pStyle w:val="LGTdoc"/>
        <w:numPr>
          <w:ilvl w:val="1"/>
          <w:numId w:val="5"/>
        </w:numPr>
        <w:spacing w:after="180" w:line="240" w:lineRule="auto"/>
        <w:rPr>
          <w:b/>
          <w:i/>
          <w:iCs/>
          <w:szCs w:val="22"/>
        </w:rPr>
      </w:pPr>
      <w:r>
        <w:rPr>
          <w:b/>
          <w:i/>
          <w:iCs/>
          <w:szCs w:val="22"/>
        </w:rPr>
        <w:lastRenderedPageBreak/>
        <w:t xml:space="preserve">The number of antenna ports for PT-RS is (pre)configured in a resource pool. </w:t>
      </w:r>
    </w:p>
    <w:p w:rsidR="002F29AA" w:rsidRDefault="002F29AA" w:rsidP="0013786B">
      <w:pPr>
        <w:pStyle w:val="LGTdoc"/>
        <w:numPr>
          <w:ilvl w:val="1"/>
          <w:numId w:val="5"/>
        </w:numPr>
        <w:spacing w:after="180" w:line="240" w:lineRule="auto"/>
        <w:rPr>
          <w:b/>
          <w:i/>
          <w:iCs/>
          <w:szCs w:val="22"/>
        </w:rPr>
      </w:pPr>
      <w:r>
        <w:rPr>
          <w:b/>
          <w:i/>
          <w:iCs/>
          <w:szCs w:val="22"/>
          <w:lang w:eastAsia="ko-KR"/>
        </w:rPr>
        <w:t>1</w:t>
      </w:r>
      <w:r w:rsidRPr="0013786B">
        <w:rPr>
          <w:b/>
          <w:i/>
          <w:iCs/>
          <w:szCs w:val="22"/>
          <w:vertAlign w:val="superscript"/>
          <w:lang w:eastAsia="ko-KR"/>
        </w:rPr>
        <w:t>st</w:t>
      </w:r>
      <w:r>
        <w:rPr>
          <w:b/>
          <w:i/>
          <w:iCs/>
          <w:szCs w:val="22"/>
          <w:lang w:eastAsia="ko-KR"/>
        </w:rPr>
        <w:t xml:space="preserve"> </w:t>
      </w:r>
      <w:r>
        <w:rPr>
          <w:rFonts w:hint="eastAsia"/>
          <w:b/>
          <w:i/>
          <w:iCs/>
          <w:szCs w:val="22"/>
          <w:lang w:eastAsia="ko-KR"/>
        </w:rPr>
        <w:t>PT-RS</w:t>
      </w:r>
      <w:r>
        <w:rPr>
          <w:b/>
          <w:i/>
          <w:iCs/>
          <w:szCs w:val="22"/>
          <w:lang w:eastAsia="ko-KR"/>
        </w:rPr>
        <w:t xml:space="preserve"> port is associated with 1</w:t>
      </w:r>
      <w:r w:rsidRPr="0013786B">
        <w:rPr>
          <w:b/>
          <w:i/>
          <w:iCs/>
          <w:szCs w:val="22"/>
          <w:vertAlign w:val="superscript"/>
          <w:lang w:eastAsia="ko-KR"/>
        </w:rPr>
        <w:t>st</w:t>
      </w:r>
      <w:r>
        <w:rPr>
          <w:b/>
          <w:i/>
          <w:iCs/>
          <w:szCs w:val="22"/>
          <w:lang w:eastAsia="ko-KR"/>
        </w:rPr>
        <w:t xml:space="preserve"> PSSCH DMRS port.</w:t>
      </w:r>
    </w:p>
    <w:p w:rsidR="002F29AA" w:rsidRPr="003D72DB" w:rsidRDefault="002F29AA" w:rsidP="0013786B">
      <w:pPr>
        <w:pStyle w:val="LGTdoc"/>
        <w:numPr>
          <w:ilvl w:val="1"/>
          <w:numId w:val="5"/>
        </w:numPr>
        <w:spacing w:after="180" w:line="240" w:lineRule="auto"/>
        <w:rPr>
          <w:b/>
          <w:i/>
          <w:iCs/>
          <w:szCs w:val="22"/>
        </w:rPr>
      </w:pPr>
      <w:r>
        <w:rPr>
          <w:b/>
          <w:i/>
          <w:iCs/>
          <w:szCs w:val="22"/>
          <w:lang w:eastAsia="ko-KR"/>
        </w:rPr>
        <w:t>2</w:t>
      </w:r>
      <w:r w:rsidRPr="0013786B">
        <w:rPr>
          <w:b/>
          <w:i/>
          <w:iCs/>
          <w:szCs w:val="22"/>
          <w:vertAlign w:val="superscript"/>
          <w:lang w:eastAsia="ko-KR"/>
        </w:rPr>
        <w:t>nd</w:t>
      </w:r>
      <w:r>
        <w:rPr>
          <w:b/>
          <w:i/>
          <w:iCs/>
          <w:szCs w:val="22"/>
          <w:lang w:eastAsia="ko-KR"/>
        </w:rPr>
        <w:t xml:space="preserve"> PT-RS port is associated with 2</w:t>
      </w:r>
      <w:r w:rsidRPr="0013786B">
        <w:rPr>
          <w:b/>
          <w:i/>
          <w:iCs/>
          <w:szCs w:val="22"/>
          <w:vertAlign w:val="superscript"/>
          <w:lang w:eastAsia="ko-KR"/>
        </w:rPr>
        <w:t>nd</w:t>
      </w:r>
      <w:r>
        <w:rPr>
          <w:b/>
          <w:i/>
          <w:iCs/>
          <w:szCs w:val="22"/>
          <w:lang w:eastAsia="ko-KR"/>
        </w:rPr>
        <w:t xml:space="preserve"> PSSCH DMRS port. </w:t>
      </w:r>
    </w:p>
    <w:p w:rsidR="003D72DB" w:rsidRPr="008E275E" w:rsidRDefault="003D72DB" w:rsidP="0045730C">
      <w:pPr>
        <w:ind w:left="0" w:firstLine="0"/>
        <w:rPr>
          <w:b/>
          <w:i/>
          <w:iCs/>
          <w:sz w:val="22"/>
          <w:szCs w:val="22"/>
        </w:rPr>
      </w:pPr>
    </w:p>
    <w:p w:rsidR="0045730C" w:rsidRPr="008E275E" w:rsidRDefault="0045730C" w:rsidP="0045730C">
      <w:pPr>
        <w:pStyle w:val="1"/>
        <w:numPr>
          <w:ilvl w:val="2"/>
          <w:numId w:val="1"/>
        </w:numPr>
        <w:tabs>
          <w:tab w:val="clear" w:pos="709"/>
          <w:tab w:val="num" w:pos="284"/>
        </w:tabs>
        <w:ind w:left="993" w:hanging="993"/>
        <w:rPr>
          <w:rFonts w:eastAsia="바탕"/>
          <w:b/>
          <w:lang w:eastAsia="ko-KR"/>
        </w:rPr>
      </w:pPr>
      <w:r w:rsidRPr="008E275E">
        <w:rPr>
          <w:rFonts w:eastAsia="바탕"/>
          <w:b/>
          <w:lang w:eastAsia="ko-KR"/>
        </w:rPr>
        <w:t xml:space="preserve">Bandwidth part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In RAN1 AdHoc 1901 meeting, it was agreed that configuration for SL BWP is separated from Uu BWP configuration signaling. Furthermore, one remaining issue is the relation between SL and active/initial Uu BWP. Considering dynamic active BWP switching in NR Uu link, depending on UE capability, the switching delay of roughly 1 ms or 3ms is assumed for BWP switching. Meanwhile, UE may needs to operate in both active Uu BWP and SL BWP. In this case, the switching delay between active Uu BWP and SL BWP is not desirable considering latency requirement of Uu/SL services/applications and Uu/SL resource utilization. To be specific, on Uu/SL resource utilization, UE does not receive/transmit any signals during the transient time for BWP switching. In this case, frequent BWP switching will make resource utilization inefficient.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t xml:space="preserve">To avoid these switching delay, first of all, it is assumed that the numerology of configured SL BWP is the same as that of active UL BWP in the same carrier at a given time. Next, it can be further considered that RF retuning is not needed to switch between active UL BWP and configured SL BWP. In other words, it can be considered that UE’s RF setting covers both active UL BWP and configured SL BWP. In this case, even though SL BWP and active UL BWP have different center frequency of BWP and BWP size, UE may not apply the switching delay. </w:t>
      </w:r>
    </w:p>
    <w:p w:rsidR="0045730C" w:rsidRPr="008E275E" w:rsidRDefault="0045730C" w:rsidP="0045730C">
      <w:pPr>
        <w:spacing w:before="120" w:after="120" w:line="240" w:lineRule="auto"/>
        <w:ind w:left="0" w:firstLine="0"/>
        <w:rPr>
          <w:rFonts w:eastAsia="맑은 고딕"/>
          <w:sz w:val="22"/>
          <w:lang w:eastAsia="ko-KR"/>
        </w:rPr>
      </w:pPr>
      <w:r w:rsidRPr="008E275E">
        <w:rPr>
          <w:rFonts w:eastAsia="맑은 고딕"/>
          <w:sz w:val="22"/>
          <w:lang w:eastAsia="ko-KR"/>
        </w:rPr>
        <w:t xml:space="preserve">     Regarding active DL BWP, for paired spectrum, it can be taken into account that separate RF chains between active DL BWP and configured SL BWP as in LTE V2X. On the other hand, for unpaired spectrum, it can be assumed that UE’s RF setting covers both active DL BWP and configured SL BWP together with active UL BWP. Note that, in NR Uu link, for unpaired spectrum, UE expects that the center frequency of active DL BWP is aligned with that of active UL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In </w:t>
      </w:r>
      <w:r w:rsidRPr="008E275E">
        <w:rPr>
          <w:rFonts w:eastAsia="맑은 고딕"/>
          <w:sz w:val="22"/>
          <w:lang w:eastAsia="ko-KR"/>
        </w:rPr>
        <w:t xml:space="preserve">NR Uu link, initial BWP and other configured BWP can be configured with different numerologies. Especially, since initial DL BWP does not support SCS of 60 kHz, if we always assume that both initial BWP and other configured BWP always have the same numerologies, extended CP cannot be used anymore. In that point of view, it is not desirable to restrict the same numerology setting between initial Uu BWP and active Uu BWP(s). Meanwhile, UE may operate in initial DL BWP to monitor broadcast messages, and operate in initial UL BWP to perform RACH procedure. In addition, if default BWP is not configured, UE may switch initial DL/UL BWP if </w:t>
      </w:r>
      <w:r w:rsidRPr="008E275E">
        <w:rPr>
          <w:rFonts w:eastAsia="맑은 고딕"/>
          <w:i/>
          <w:sz w:val="22"/>
          <w:lang w:eastAsia="ko-KR"/>
        </w:rPr>
        <w:t>bwp-inactivityTimer</w:t>
      </w:r>
      <w:r w:rsidRPr="008E275E">
        <w:rPr>
          <w:rFonts w:eastAsia="맑은 고딕"/>
          <w:sz w:val="22"/>
          <w:lang w:eastAsia="ko-KR"/>
        </w:rPr>
        <w:t xml:space="preserve"> expires for power saving. In our view, network can configure default BWP to ensure that there is no switching delay between the default BWP and configured SL BWP. In those points of views, rather than handling issues related to switching between initial Uu BWP and SL BWP, it can be considered that UE expects that the configured SL BWP is deactivated if initial Uu BWP has different numerology with SL BWP and if the initial Uu BWP is active. In this case, UE can (re)start operating in SL BWP after switching to active Uu BWP of which numerology is the same as that of SL BWP. </w:t>
      </w:r>
    </w:p>
    <w:p w:rsidR="0045730C" w:rsidRPr="008E275E" w:rsidRDefault="0045730C" w:rsidP="0045730C">
      <w:pPr>
        <w:spacing w:before="120" w:after="120" w:line="240" w:lineRule="auto"/>
        <w:ind w:left="0" w:firstLineChars="250" w:firstLine="550"/>
        <w:rPr>
          <w:rFonts w:eastAsia="맑은 고딕"/>
          <w:sz w:val="22"/>
          <w:lang w:eastAsia="ko-KR"/>
        </w:rPr>
      </w:pPr>
      <w:r w:rsidRPr="008E275E">
        <w:rPr>
          <w:rFonts w:eastAsia="맑은 고딕"/>
          <w:sz w:val="22"/>
          <w:lang w:eastAsia="ko-KR"/>
        </w:rPr>
        <w:lastRenderedPageBreak/>
        <w:t>Even for the Uu BWP other than initial Uu BWP, it would be possible to have different numerology from that of SL BWP. For instance, considering latency requirement, the SCS of Uu BWP can be configured to be high to have small symbol/slot duration. On the other hand, for coverage extension, it can be considered that lower SCS is configured for Uu BWP. In this case, in a similar manner of switching between SL BWP and initial Uu BWP, it can be considered that UE expects that the configured SL BWP is deactivated if active Uu BWP has different numerology with SL BWP.</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w:t>
      </w:r>
      <w:r w:rsidR="00BC1F64">
        <w:rPr>
          <w:b/>
          <w:i/>
          <w:iCs/>
          <w:sz w:val="22"/>
          <w:szCs w:val="22"/>
        </w:rPr>
        <w:t>4</w:t>
      </w:r>
      <w:r w:rsidRPr="008E275E">
        <w:rPr>
          <w:b/>
          <w:i/>
          <w:iCs/>
          <w:sz w:val="22"/>
          <w:szCs w:val="22"/>
        </w:rPr>
        <w:t>: UE is not expected to have switching latency between SL BWP and active Uu BWP(s) in the same carrier at a given time.</w:t>
      </w:r>
    </w:p>
    <w:p w:rsidR="0045730C" w:rsidRPr="008E275E" w:rsidRDefault="0045730C" w:rsidP="0045730C">
      <w:pPr>
        <w:ind w:left="0" w:firstLine="0"/>
        <w:rPr>
          <w:b/>
          <w:i/>
          <w:iCs/>
          <w:sz w:val="22"/>
          <w:szCs w:val="22"/>
        </w:rPr>
      </w:pPr>
      <w:r w:rsidRPr="008E275E">
        <w:rPr>
          <w:b/>
          <w:i/>
          <w:iCs/>
          <w:sz w:val="22"/>
          <w:szCs w:val="22"/>
        </w:rPr>
        <w:t xml:space="preserve">Observation </w:t>
      </w:r>
      <w:r w:rsidR="009B203B">
        <w:rPr>
          <w:b/>
          <w:i/>
          <w:iCs/>
          <w:sz w:val="22"/>
          <w:szCs w:val="22"/>
        </w:rPr>
        <w:t>18</w:t>
      </w:r>
      <w:r w:rsidRPr="008E275E">
        <w:rPr>
          <w:b/>
          <w:i/>
          <w:iCs/>
          <w:sz w:val="22"/>
          <w:szCs w:val="22"/>
        </w:rPr>
        <w:t>: It is not desirable to restrict the same numerology setting between initial Uu BWP and active Uu BWP(s).</w:t>
      </w:r>
    </w:p>
    <w:p w:rsidR="0045730C" w:rsidRPr="008E275E" w:rsidRDefault="0045730C" w:rsidP="0045730C">
      <w:pPr>
        <w:ind w:left="0" w:firstLine="0"/>
        <w:rPr>
          <w:b/>
          <w:i/>
          <w:iCs/>
          <w:sz w:val="22"/>
          <w:szCs w:val="22"/>
        </w:rPr>
      </w:pPr>
      <w:r w:rsidRPr="008E275E">
        <w:rPr>
          <w:b/>
          <w:i/>
          <w:iCs/>
          <w:sz w:val="22"/>
          <w:szCs w:val="22"/>
        </w:rPr>
        <w:t xml:space="preserve">Observation </w:t>
      </w:r>
      <w:r w:rsidR="009B203B">
        <w:rPr>
          <w:b/>
          <w:i/>
          <w:iCs/>
          <w:sz w:val="22"/>
          <w:szCs w:val="22"/>
        </w:rPr>
        <w:t>19</w:t>
      </w:r>
      <w:r w:rsidRPr="008E275E">
        <w:rPr>
          <w:b/>
          <w:i/>
          <w:iCs/>
          <w:sz w:val="22"/>
          <w:szCs w:val="22"/>
        </w:rPr>
        <w:t xml:space="preserve">: It is not desirable to restrict that numerologies of all the configured Uu BWP are always the same as that of SL BWP. </w:t>
      </w:r>
    </w:p>
    <w:p w:rsidR="0045730C" w:rsidRPr="008E275E"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w:t>
      </w:r>
      <w:r w:rsidR="00BC1F64">
        <w:rPr>
          <w:b/>
          <w:i/>
          <w:iCs/>
          <w:sz w:val="22"/>
          <w:szCs w:val="22"/>
        </w:rPr>
        <w:t>5</w:t>
      </w:r>
      <w:r w:rsidRPr="008E275E">
        <w:rPr>
          <w:b/>
          <w:i/>
          <w:iCs/>
          <w:sz w:val="22"/>
          <w:szCs w:val="22"/>
        </w:rPr>
        <w:t>: UE assumes that SL TX/RX operation is deactivated when it switches to Uu BWP of which numerology is different from SL BWP.</w:t>
      </w:r>
    </w:p>
    <w:p w:rsidR="0045730C" w:rsidRDefault="0045730C" w:rsidP="0045730C">
      <w:pPr>
        <w:spacing w:before="120" w:after="120" w:line="240" w:lineRule="auto"/>
        <w:ind w:left="0" w:firstLineChars="250" w:firstLine="550"/>
        <w:rPr>
          <w:rFonts w:eastAsia="맑은 고딕"/>
          <w:sz w:val="22"/>
          <w:lang w:eastAsia="ko-KR"/>
        </w:rPr>
      </w:pPr>
      <w:r w:rsidRPr="008E275E">
        <w:rPr>
          <w:rFonts w:eastAsia="맑은 고딕" w:hint="eastAsia"/>
          <w:sz w:val="22"/>
          <w:lang w:eastAsia="ko-KR"/>
        </w:rPr>
        <w:t xml:space="preserve">Since only </w:t>
      </w:r>
      <w:r w:rsidRPr="008E275E">
        <w:rPr>
          <w:rFonts w:eastAsia="맑은 고딕"/>
          <w:sz w:val="22"/>
          <w:lang w:eastAsia="ko-KR"/>
        </w:rPr>
        <w:t xml:space="preserve">one SL BWP is configured in a carrier for NR V2X UE, </w:t>
      </w:r>
      <w:r w:rsidRPr="008E275E">
        <w:rPr>
          <w:rFonts w:eastAsia="맑은 고딕" w:hint="eastAsia"/>
          <w:sz w:val="22"/>
          <w:lang w:eastAsia="ko-KR"/>
        </w:rPr>
        <w:t xml:space="preserve">in our view, the information of SL BWP does need to be informed by PSBCH. </w:t>
      </w:r>
      <w:r w:rsidRPr="008E275E">
        <w:rPr>
          <w:rFonts w:eastAsia="맑은 고딕"/>
          <w:sz w:val="22"/>
          <w:lang w:eastAsia="ko-KR"/>
        </w:rPr>
        <w:t xml:space="preserve">Instead, (pre)configuration can indicate starting RB and length of SL BWP in terms of ARFCN (absolute radio frequency channel number) and the offset with respect to the indicated ARFCN. Meanwhile, since SL-SSB will be confined within SL BWP, it can be considered that the starting RB of SL-SSB is (pre)configured in terms of the offset with respect to the lowest RB of SL BWP to efficiently reduce signaling overhead. </w:t>
      </w:r>
    </w:p>
    <w:p w:rsidR="00F06FEE" w:rsidRDefault="00F06FEE" w:rsidP="0013786B">
      <w:pPr>
        <w:spacing w:before="120" w:after="120" w:line="240" w:lineRule="auto"/>
        <w:ind w:left="284" w:hangingChars="129"/>
        <w:rPr>
          <w:rFonts w:eastAsia="맑은 고딕"/>
          <w:sz w:val="22"/>
          <w:lang w:eastAsia="ko-KR"/>
        </w:rPr>
      </w:pPr>
    </w:p>
    <w:p w:rsidR="00F06FEE" w:rsidRPr="008E275E" w:rsidRDefault="00F06FEE" w:rsidP="00F06FEE">
      <w:pPr>
        <w:pStyle w:val="1"/>
        <w:numPr>
          <w:ilvl w:val="2"/>
          <w:numId w:val="1"/>
        </w:numPr>
        <w:tabs>
          <w:tab w:val="clear" w:pos="709"/>
          <w:tab w:val="num" w:pos="284"/>
        </w:tabs>
        <w:ind w:left="993" w:hanging="993"/>
        <w:rPr>
          <w:rFonts w:eastAsia="바탕"/>
          <w:b/>
          <w:lang w:eastAsia="ko-KR"/>
        </w:rPr>
      </w:pPr>
      <w:r>
        <w:rPr>
          <w:rFonts w:eastAsia="바탕"/>
          <w:b/>
          <w:lang w:eastAsia="ko-KR"/>
        </w:rPr>
        <w:t>R</w:t>
      </w:r>
      <w:r w:rsidRPr="008E275E">
        <w:rPr>
          <w:rFonts w:eastAsia="바탕"/>
          <w:b/>
          <w:lang w:eastAsia="ko-KR"/>
        </w:rPr>
        <w:t>esource pool</w:t>
      </w:r>
    </w:p>
    <w:p w:rsidR="0045730C" w:rsidRPr="008E275E" w:rsidRDefault="0045730C" w:rsidP="0013786B">
      <w:pPr>
        <w:spacing w:before="120" w:after="120" w:line="240" w:lineRule="auto"/>
        <w:ind w:left="0" w:firstLine="0"/>
        <w:rPr>
          <w:rFonts w:eastAsia="맑은 고딕"/>
          <w:sz w:val="22"/>
          <w:lang w:eastAsia="ko-KR"/>
        </w:rPr>
      </w:pPr>
      <w:r w:rsidRPr="008E275E">
        <w:rPr>
          <w:rFonts w:eastAsia="맑은 고딕"/>
          <w:sz w:val="22"/>
          <w:lang w:eastAsia="ko-KR"/>
        </w:rPr>
        <w:t xml:space="preserve">Regarding resource pool, at least UL symbols configured by cell-specific higher layer signaling in NR Uu can be used for NR SL. Further discussion is needed whether to use flexible symbols for NR SL considering the dynamic nature of the usage for flexible symbols in NR Uu. Meanwhile, to support the case where a subset of symbols of a slot is available for NR sidelink, signaling overhead could be large compared to the case where all the symbols in a slot is available for NR sidelink. Furthermore, considering PSBCH may provide slot structure or SL resources in time domain, large signaling overhead can limit the PSBCH coverage as well. In addition, when the symbol duration of SL resources in a slot, it may need to have specification impact such as physical layer mapping of SL channels such as sidelink SSB, PSCCH, PSSCH. For instance, if the symbol duration of PSCCH or SSB can be different slot-by-slot, its coverage will be dynamically changed as well. In addition, multiple SL channels with different symbol durations are FDMed, it may cause additional AGC processing at RX UE side. Furthermore, it is unclear how to perform the CBR/sensing operation when the SL resource duration is dynamically changed. In those of points of views, it can be considered to prioritize the case where all the symbols in a slot are available for NR sidelink in Rel-16. </w:t>
      </w:r>
      <w:r w:rsidR="00B33B60">
        <w:rPr>
          <w:rFonts w:eastAsia="맑은 고딕"/>
          <w:sz w:val="22"/>
          <w:lang w:eastAsia="ko-KR"/>
        </w:rPr>
        <w:t xml:space="preserve">Alternatively, it can be considered that the symbol duration of PSSCH is (pre)configured per slot within a period in a resource pool. In this case, </w:t>
      </w:r>
      <w:r w:rsidR="00B33B60">
        <w:rPr>
          <w:rFonts w:eastAsia="맑은 고딕"/>
          <w:sz w:val="22"/>
          <w:lang w:eastAsia="ko-KR"/>
        </w:rPr>
        <w:lastRenderedPageBreak/>
        <w:t xml:space="preserve">measurement for CBR/sensing operation could be normalized with consideration of the symbol duration of PSSCH transmission. </w:t>
      </w:r>
      <w:r w:rsidR="00A872FA">
        <w:rPr>
          <w:rFonts w:eastAsia="맑은 고딕"/>
          <w:sz w:val="22"/>
          <w:lang w:eastAsia="ko-KR"/>
        </w:rPr>
        <w:t xml:space="preserve">It would be also beneficial for the forward-compatible. To be specific, the resources not used for any SL channel in Rel-16 can be used in the future release. </w:t>
      </w:r>
    </w:p>
    <w:p w:rsidR="0045730C" w:rsidRPr="008E275E" w:rsidRDefault="0045730C" w:rsidP="0045730C">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9B203B">
        <w:rPr>
          <w:rFonts w:eastAsia="맑은 고딕"/>
          <w:b/>
          <w:i/>
          <w:sz w:val="22"/>
          <w:lang w:eastAsia="ko-KR"/>
        </w:rPr>
        <w:t>20</w:t>
      </w:r>
      <w:r w:rsidRPr="008E275E">
        <w:rPr>
          <w:rFonts w:eastAsia="맑은 고딕"/>
          <w:b/>
          <w:i/>
          <w:sz w:val="22"/>
          <w:lang w:eastAsia="ko-KR"/>
        </w:rPr>
        <w:t xml:space="preserve">: Flexible duration of SL resources in a slot would have impact on CBR/sensing operation, large specification work load, PSCCH or SSB coverage imbalance. In addition, UE may need to perform additional AGC operation in the middle of a slot. </w:t>
      </w:r>
    </w:p>
    <w:p w:rsidR="0045730C" w:rsidRDefault="0045730C" w:rsidP="0045730C">
      <w:pPr>
        <w:ind w:left="0" w:firstLine="0"/>
        <w:rPr>
          <w:b/>
          <w:i/>
          <w:iCs/>
          <w:sz w:val="22"/>
          <w:szCs w:val="22"/>
        </w:rPr>
      </w:pPr>
      <w:r w:rsidRPr="008E275E">
        <w:rPr>
          <w:b/>
          <w:i/>
          <w:iCs/>
          <w:sz w:val="22"/>
          <w:szCs w:val="22"/>
        </w:rPr>
        <w:t xml:space="preserve">Proposal </w:t>
      </w:r>
      <w:r w:rsidR="002A3D7B">
        <w:rPr>
          <w:b/>
          <w:i/>
          <w:iCs/>
          <w:sz w:val="22"/>
          <w:szCs w:val="22"/>
        </w:rPr>
        <w:t>3</w:t>
      </w:r>
      <w:r w:rsidR="00BC1F64">
        <w:rPr>
          <w:b/>
          <w:i/>
          <w:iCs/>
          <w:sz w:val="22"/>
          <w:szCs w:val="22"/>
        </w:rPr>
        <w:t>6</w:t>
      </w:r>
      <w:r w:rsidRPr="008E275E">
        <w:rPr>
          <w:b/>
          <w:i/>
          <w:iCs/>
          <w:sz w:val="22"/>
          <w:szCs w:val="22"/>
        </w:rPr>
        <w:t xml:space="preserve">: In shared licensed carrier, </w:t>
      </w:r>
      <w:r w:rsidR="00F06FEE" w:rsidRPr="00F06FEE">
        <w:rPr>
          <w:b/>
          <w:i/>
          <w:iCs/>
          <w:sz w:val="22"/>
          <w:szCs w:val="22"/>
        </w:rPr>
        <w:t>the slots for NR SL transmission are (pre-)configured by a cell specific higher layer signaling.</w:t>
      </w:r>
      <w:r w:rsidR="00F06FEE">
        <w:rPr>
          <w:b/>
          <w:i/>
          <w:iCs/>
          <w:sz w:val="22"/>
          <w:szCs w:val="22"/>
        </w:rPr>
        <w:t xml:space="preserve"> </w:t>
      </w:r>
    </w:p>
    <w:p w:rsidR="008F2D59" w:rsidRPr="00C272B1" w:rsidRDefault="008F2D59" w:rsidP="008F2D59">
      <w:pPr>
        <w:ind w:left="0" w:firstLine="0"/>
        <w:rPr>
          <w:b/>
          <w:i/>
          <w:iCs/>
          <w:sz w:val="22"/>
          <w:szCs w:val="22"/>
        </w:rPr>
      </w:pPr>
      <w:r w:rsidRPr="008E275E">
        <w:rPr>
          <w:b/>
          <w:i/>
          <w:iCs/>
          <w:sz w:val="22"/>
          <w:szCs w:val="22"/>
        </w:rPr>
        <w:t xml:space="preserve">Proposal </w:t>
      </w:r>
      <w:r>
        <w:rPr>
          <w:b/>
          <w:i/>
          <w:iCs/>
          <w:sz w:val="22"/>
          <w:szCs w:val="22"/>
        </w:rPr>
        <w:t>3</w:t>
      </w:r>
      <w:r w:rsidR="00BC1F64">
        <w:rPr>
          <w:b/>
          <w:i/>
          <w:iCs/>
          <w:sz w:val="22"/>
          <w:szCs w:val="22"/>
        </w:rPr>
        <w:t>7</w:t>
      </w:r>
      <w:r w:rsidRPr="008E275E">
        <w:rPr>
          <w:b/>
          <w:i/>
          <w:iCs/>
          <w:sz w:val="22"/>
          <w:szCs w:val="22"/>
        </w:rPr>
        <w:t>:</w:t>
      </w:r>
      <w:r>
        <w:rPr>
          <w:b/>
          <w:i/>
          <w:iCs/>
          <w:sz w:val="22"/>
          <w:szCs w:val="22"/>
        </w:rPr>
        <w:t xml:space="preserve"> </w:t>
      </w:r>
      <w:r w:rsidRPr="00C272B1">
        <w:rPr>
          <w:b/>
          <w:i/>
          <w:iCs/>
          <w:sz w:val="22"/>
          <w:szCs w:val="22"/>
        </w:rPr>
        <w:t>Following information is included in the SL resource pool configuration.</w:t>
      </w:r>
    </w:p>
    <w:p w:rsidR="008F2D59" w:rsidRDefault="008F2D59" w:rsidP="008F2D59">
      <w:pPr>
        <w:pStyle w:val="LGTdoc"/>
        <w:numPr>
          <w:ilvl w:val="0"/>
          <w:numId w:val="5"/>
        </w:numPr>
        <w:spacing w:after="180" w:line="240" w:lineRule="auto"/>
        <w:rPr>
          <w:b/>
          <w:i/>
          <w:iCs/>
          <w:szCs w:val="22"/>
          <w:lang w:eastAsia="ko-KR"/>
        </w:rPr>
      </w:pPr>
      <w:r w:rsidRPr="00C272B1">
        <w:rPr>
          <w:b/>
          <w:i/>
          <w:iCs/>
          <w:szCs w:val="22"/>
          <w:lang w:eastAsia="ko-KR"/>
        </w:rPr>
        <w:t>TDD configuration</w:t>
      </w:r>
    </w:p>
    <w:p w:rsidR="008F2D59" w:rsidRPr="00C272B1" w:rsidRDefault="008F2D59" w:rsidP="008F2D59">
      <w:pPr>
        <w:pStyle w:val="LGTdoc"/>
        <w:numPr>
          <w:ilvl w:val="1"/>
          <w:numId w:val="5"/>
        </w:numPr>
        <w:spacing w:after="180" w:line="240" w:lineRule="auto"/>
        <w:rPr>
          <w:b/>
          <w:i/>
          <w:iCs/>
          <w:szCs w:val="22"/>
          <w:lang w:eastAsia="ko-KR"/>
        </w:rPr>
      </w:pPr>
      <w:r>
        <w:rPr>
          <w:b/>
          <w:i/>
          <w:iCs/>
          <w:szCs w:val="22"/>
          <w:lang w:eastAsia="ko-KR"/>
        </w:rPr>
        <w:t xml:space="preserve">It is derived by </w:t>
      </w:r>
      <w:r w:rsidRPr="00C272B1">
        <w:rPr>
          <w:b/>
          <w:i/>
          <w:iCs/>
          <w:szCs w:val="22"/>
          <w:lang w:eastAsia="ko-KR"/>
        </w:rPr>
        <w:t>tdd-UL-DLConfigurationCommon</w:t>
      </w:r>
      <w:r>
        <w:rPr>
          <w:b/>
          <w:i/>
          <w:iCs/>
          <w:szCs w:val="22"/>
          <w:lang w:eastAsia="ko-KR"/>
        </w:rPr>
        <w:t xml:space="preserve"> or given by PSBCH</w:t>
      </w:r>
    </w:p>
    <w:p w:rsidR="008F2D59" w:rsidRDefault="008F2D59" w:rsidP="008F2D59">
      <w:pPr>
        <w:pStyle w:val="LGTdoc"/>
        <w:numPr>
          <w:ilvl w:val="0"/>
          <w:numId w:val="5"/>
        </w:numPr>
        <w:spacing w:after="180" w:line="240" w:lineRule="auto"/>
        <w:rPr>
          <w:b/>
          <w:i/>
          <w:iCs/>
          <w:szCs w:val="22"/>
          <w:lang w:eastAsia="ko-KR"/>
        </w:rPr>
      </w:pPr>
      <w:r w:rsidRPr="00C272B1">
        <w:rPr>
          <w:b/>
          <w:i/>
          <w:iCs/>
          <w:szCs w:val="22"/>
          <w:lang w:eastAsia="ko-KR"/>
        </w:rPr>
        <w:t>SL slot bitmap</w:t>
      </w:r>
    </w:p>
    <w:p w:rsidR="008F2D59" w:rsidRDefault="008F2D59" w:rsidP="008F2D59">
      <w:pPr>
        <w:pStyle w:val="LGTdoc"/>
        <w:numPr>
          <w:ilvl w:val="1"/>
          <w:numId w:val="5"/>
        </w:numPr>
        <w:spacing w:after="180" w:line="240" w:lineRule="auto"/>
        <w:rPr>
          <w:b/>
          <w:i/>
          <w:iCs/>
          <w:szCs w:val="22"/>
          <w:lang w:eastAsia="ko-KR"/>
        </w:rPr>
      </w:pPr>
      <w:r>
        <w:rPr>
          <w:rFonts w:hint="eastAsia"/>
          <w:b/>
          <w:i/>
          <w:iCs/>
          <w:szCs w:val="22"/>
          <w:lang w:eastAsia="ko-KR"/>
        </w:rPr>
        <w:t xml:space="preserve">Bitmap is applied to </w:t>
      </w:r>
      <w:r>
        <w:rPr>
          <w:b/>
          <w:i/>
          <w:iCs/>
          <w:szCs w:val="22"/>
          <w:lang w:eastAsia="ko-KR"/>
        </w:rPr>
        <w:t>potential SL slots indicated by TDD configuration</w:t>
      </w:r>
    </w:p>
    <w:p w:rsidR="008F2D59" w:rsidRPr="00C272B1" w:rsidRDefault="008F2D59" w:rsidP="008F2D59">
      <w:pPr>
        <w:pStyle w:val="LGTdoc"/>
        <w:numPr>
          <w:ilvl w:val="0"/>
          <w:numId w:val="5"/>
        </w:numPr>
        <w:spacing w:after="180" w:line="240" w:lineRule="auto"/>
        <w:rPr>
          <w:b/>
          <w:i/>
          <w:iCs/>
          <w:szCs w:val="22"/>
          <w:lang w:eastAsia="ko-KR"/>
        </w:rPr>
      </w:pPr>
      <w:r w:rsidRPr="00C272B1">
        <w:rPr>
          <w:b/>
          <w:i/>
          <w:iCs/>
          <w:szCs w:val="22"/>
          <w:lang w:eastAsia="ko-KR"/>
        </w:rPr>
        <w:t>SL slot configuration</w:t>
      </w:r>
    </w:p>
    <w:p w:rsidR="008F2D59" w:rsidRPr="00C272B1" w:rsidRDefault="008F2D59" w:rsidP="008F2D59">
      <w:pPr>
        <w:pStyle w:val="LGTdoc"/>
        <w:numPr>
          <w:ilvl w:val="1"/>
          <w:numId w:val="5"/>
        </w:numPr>
        <w:spacing w:after="180" w:line="240" w:lineRule="auto"/>
        <w:rPr>
          <w:b/>
          <w:i/>
          <w:iCs/>
          <w:szCs w:val="22"/>
          <w:lang w:eastAsia="ko-KR"/>
        </w:rPr>
      </w:pPr>
      <w:r w:rsidRPr="00C272B1">
        <w:rPr>
          <w:b/>
          <w:i/>
          <w:iCs/>
          <w:szCs w:val="22"/>
          <w:lang w:eastAsia="ko-KR"/>
        </w:rPr>
        <w:t>Every SL slot contains the same number and locations of symbols.</w:t>
      </w:r>
    </w:p>
    <w:p w:rsidR="008F2D59" w:rsidRPr="00F06FEE" w:rsidRDefault="008F2D59" w:rsidP="008F2D59">
      <w:pPr>
        <w:pStyle w:val="LGTdoc"/>
        <w:numPr>
          <w:ilvl w:val="1"/>
          <w:numId w:val="5"/>
        </w:numPr>
        <w:spacing w:after="180" w:line="240" w:lineRule="auto"/>
        <w:rPr>
          <w:b/>
          <w:i/>
          <w:iCs/>
          <w:szCs w:val="22"/>
        </w:rPr>
      </w:pPr>
      <w:r w:rsidRPr="00C272B1">
        <w:rPr>
          <w:b/>
          <w:i/>
          <w:iCs/>
          <w:szCs w:val="22"/>
          <w:lang w:eastAsia="ko-KR"/>
        </w:rPr>
        <w:t>Only consecutive SL symbols are supported.</w:t>
      </w:r>
      <w:r w:rsidRPr="00F06FEE">
        <w:rPr>
          <w:b/>
          <w:i/>
          <w:iCs/>
          <w:szCs w:val="22"/>
          <w:lang w:eastAsia="ko-KR"/>
        </w:rPr>
        <w:t>Symbols available for SL in a slot is (pre)configured</w:t>
      </w:r>
      <w:r w:rsidRPr="00F06FEE">
        <w:rPr>
          <w:b/>
          <w:i/>
          <w:iCs/>
          <w:szCs w:val="22"/>
        </w:rPr>
        <w:t xml:space="preserve"> per resource pool.</w:t>
      </w:r>
    </w:p>
    <w:p w:rsidR="00DE1220" w:rsidRPr="008E275E" w:rsidRDefault="00DE1220" w:rsidP="0045730C">
      <w:pPr>
        <w:ind w:left="0" w:firstLineChars="250" w:firstLine="550"/>
        <w:rPr>
          <w:rFonts w:eastAsiaTheme="minorEastAsia"/>
          <w:iCs/>
          <w:sz w:val="22"/>
          <w:szCs w:val="22"/>
          <w:lang w:eastAsia="ko-KR"/>
        </w:rPr>
      </w:pPr>
      <w:r>
        <w:rPr>
          <w:rFonts w:eastAsiaTheme="minorEastAsia"/>
          <w:iCs/>
          <w:sz w:val="22"/>
          <w:szCs w:val="22"/>
          <w:lang w:eastAsia="ko-KR"/>
        </w:rPr>
        <w:t xml:space="preserve">On the sub-channel size, it would be better to introduce smaller number of PRBs especially for the narrowband operation. To be specific, according to TS38.101, there is a case where the number of PRBs within a channel bandwidth is </w:t>
      </w:r>
      <w:r w:rsidR="00484E19">
        <w:rPr>
          <w:rFonts w:eastAsiaTheme="minorEastAsia"/>
          <w:iCs/>
          <w:sz w:val="22"/>
          <w:szCs w:val="22"/>
          <w:lang w:eastAsia="ko-KR"/>
        </w:rPr>
        <w:t xml:space="preserve">11, 18, or 24. For instance, for SCS of 30 kHz, when the channel bandwidth is 5MHz, the number of PRB will be 11. In those cases, at this moment, considering the minimum sub-channel size is 10 PRB, there is only one sub-channels within a resource pool. In this case, if smaller sub-channel size (e.g. 5 PRB) is supported, scheduling flexibility could be further enhanced even for those cases. In this sense, we propose to additionally introduce sub-channel size of 5 PRB at least for the case where the number of PRBs within a channel bandwidth is less than 50. </w:t>
      </w:r>
    </w:p>
    <w:p w:rsidR="00484E19" w:rsidRPr="00C272B1" w:rsidRDefault="00484E19" w:rsidP="00484E19">
      <w:pPr>
        <w:ind w:left="0" w:firstLine="0"/>
        <w:rPr>
          <w:b/>
          <w:i/>
          <w:iCs/>
          <w:sz w:val="22"/>
          <w:szCs w:val="22"/>
        </w:rPr>
      </w:pPr>
      <w:r w:rsidRPr="008E275E">
        <w:rPr>
          <w:b/>
          <w:i/>
          <w:iCs/>
          <w:sz w:val="22"/>
          <w:szCs w:val="22"/>
        </w:rPr>
        <w:t xml:space="preserve">Proposal </w:t>
      </w:r>
      <w:r>
        <w:rPr>
          <w:b/>
          <w:i/>
          <w:iCs/>
          <w:sz w:val="22"/>
          <w:szCs w:val="22"/>
        </w:rPr>
        <w:t>3</w:t>
      </w:r>
      <w:r w:rsidR="00BC1F64">
        <w:rPr>
          <w:b/>
          <w:i/>
          <w:iCs/>
          <w:sz w:val="22"/>
          <w:szCs w:val="22"/>
        </w:rPr>
        <w:t>8</w:t>
      </w:r>
      <w:r w:rsidRPr="008E275E">
        <w:rPr>
          <w:b/>
          <w:i/>
          <w:iCs/>
          <w:sz w:val="22"/>
          <w:szCs w:val="22"/>
        </w:rPr>
        <w:t>:</w:t>
      </w:r>
      <w:r>
        <w:rPr>
          <w:b/>
          <w:i/>
          <w:iCs/>
          <w:sz w:val="22"/>
          <w:szCs w:val="22"/>
        </w:rPr>
        <w:t xml:space="preserve"> Additionally support sub-channel size of 5 PRB. </w:t>
      </w:r>
    </w:p>
    <w:p w:rsidR="00DE1220" w:rsidRPr="008E275E" w:rsidRDefault="00DE1220" w:rsidP="0045730C">
      <w:pPr>
        <w:ind w:left="0" w:firstLine="0"/>
        <w:rPr>
          <w:b/>
          <w:i/>
          <w:iCs/>
          <w:sz w:val="22"/>
          <w:szCs w:val="22"/>
        </w:rPr>
      </w:pPr>
    </w:p>
    <w:p w:rsidR="0045730C" w:rsidRPr="008E275E" w:rsidRDefault="0045730C" w:rsidP="0045730C">
      <w:pPr>
        <w:pStyle w:val="1"/>
        <w:numPr>
          <w:ilvl w:val="2"/>
          <w:numId w:val="1"/>
        </w:numPr>
        <w:rPr>
          <w:rFonts w:eastAsia="바탕"/>
          <w:b/>
          <w:lang w:eastAsia="ko-KR"/>
        </w:rPr>
      </w:pPr>
      <w:r w:rsidRPr="008E275E">
        <w:rPr>
          <w:rFonts w:eastAsia="바탕"/>
          <w:b/>
          <w:lang w:eastAsia="ko-KR"/>
        </w:rPr>
        <w:t>AGC and switching period consideration</w:t>
      </w:r>
    </w:p>
    <w:p w:rsidR="0045730C" w:rsidRPr="008E275E" w:rsidRDefault="0045730C" w:rsidP="0045730C">
      <w:pPr>
        <w:ind w:left="0" w:firstLine="0"/>
        <w:rPr>
          <w:rFonts w:eastAsiaTheme="minorEastAsia"/>
          <w:iCs/>
          <w:sz w:val="22"/>
          <w:szCs w:val="22"/>
          <w:lang w:eastAsia="ko-KR"/>
        </w:rPr>
      </w:pPr>
      <w:r w:rsidRPr="008E275E">
        <w:rPr>
          <w:rFonts w:eastAsiaTheme="minorEastAsia"/>
          <w:iCs/>
          <w:sz w:val="22"/>
          <w:szCs w:val="22"/>
          <w:lang w:eastAsia="ko-KR"/>
        </w:rPr>
        <w:t xml:space="preserve">It is necessary to investigate how to minimize performance degradation on PSSCH decoding due to puncturing AGC symbol(s). To be specific, PSSCH decoding performance could be further optimized depending on which part of coded bits of a TB is mapped on AGC symbol(s) to be punctured. First of all, considering LDPC coding, it would be beneficial that the systematic bits of each code block of a TB is not punctured. Next, depending on the TB size, all the coded bits of a certain code block of a TB could be mapped on AGC symbol(s) as shown in Figure </w:t>
      </w:r>
      <w:r w:rsidR="00984414">
        <w:rPr>
          <w:rFonts w:eastAsiaTheme="minorEastAsia"/>
          <w:iCs/>
          <w:sz w:val="22"/>
          <w:szCs w:val="22"/>
          <w:lang w:eastAsia="ko-KR"/>
        </w:rPr>
        <w:t>6</w:t>
      </w:r>
      <w:r w:rsidRPr="008E275E">
        <w:rPr>
          <w:rFonts w:eastAsiaTheme="minorEastAsia"/>
          <w:iCs/>
          <w:sz w:val="22"/>
          <w:szCs w:val="22"/>
          <w:lang w:eastAsia="ko-KR"/>
        </w:rPr>
        <w:t xml:space="preserve">. </w:t>
      </w:r>
    </w:p>
    <w:p w:rsidR="0045730C" w:rsidRPr="008E275E" w:rsidRDefault="0045730C" w:rsidP="0045730C">
      <w:pPr>
        <w:pStyle w:val="af"/>
        <w:jc w:val="center"/>
        <w:rPr>
          <w:sz w:val="22"/>
        </w:rPr>
      </w:pPr>
      <w:r w:rsidRPr="008E275E">
        <w:object w:dxaOrig="12028" w:dyaOrig="7842">
          <v:shape id="_x0000_i1037" type="#_x0000_t75" style="width:349.25pt;height:227.9pt" o:ole="">
            <v:imagedata r:id="rId35" o:title=""/>
          </v:shape>
          <o:OLEObject Type="Embed" ProgID="Visio.Drawing.11" ShapeID="_x0000_i1037" DrawAspect="Content" ObjectID="_1635149128" r:id="rId36"/>
        </w:object>
      </w:r>
    </w:p>
    <w:p w:rsidR="0045730C" w:rsidRPr="008E275E" w:rsidRDefault="0045730C" w:rsidP="0045730C">
      <w:pPr>
        <w:pStyle w:val="af"/>
        <w:jc w:val="center"/>
        <w:rPr>
          <w:sz w:val="22"/>
        </w:rPr>
      </w:pPr>
      <w:r w:rsidRPr="008E275E">
        <w:rPr>
          <w:sz w:val="22"/>
        </w:rPr>
        <w:t xml:space="preserve">Figure </w:t>
      </w:r>
      <w:r w:rsidR="00984414">
        <w:rPr>
          <w:sz w:val="22"/>
        </w:rPr>
        <w:t>6</w:t>
      </w:r>
      <w:r w:rsidRPr="008E275E">
        <w:rPr>
          <w:sz w:val="22"/>
        </w:rPr>
        <w:t>: Example of physical layer mapping of multiple CB of a TB on PSSCH.</w:t>
      </w:r>
    </w:p>
    <w:p w:rsidR="0045730C" w:rsidRDefault="0045730C" w:rsidP="0045730C">
      <w:pPr>
        <w:ind w:left="0" w:firstLineChars="250" w:firstLine="550"/>
        <w:rPr>
          <w:rFonts w:eastAsiaTheme="minorEastAsia"/>
          <w:iCs/>
          <w:sz w:val="22"/>
          <w:szCs w:val="22"/>
          <w:lang w:eastAsia="ko-KR"/>
        </w:rPr>
      </w:pPr>
      <w:r w:rsidRPr="008E275E">
        <w:rPr>
          <w:rFonts w:eastAsiaTheme="minorEastAsia"/>
          <w:iCs/>
          <w:sz w:val="22"/>
          <w:szCs w:val="22"/>
          <w:lang w:eastAsia="ko-KR"/>
        </w:rPr>
        <w:t xml:space="preserve">In this case, when RX UE does not use AGC symbol(s) for demodulation, the RX UE shall fail to decode the code block of a TB associated with AGC symbol(s), and it cause PSSCH decoding failure even through the UE successes to decode other code blocks. In that point of view, it would be necessary to avoid the case where AGC symbol(s) contains large portion of coded bits of a certain set of code block(s) of a TB. For simplicity, it can be considered that AGC training symbol is mapped on AGC period. However, depending on the scenario, it is not always needed that RX UE performs AGC. In this case, it can be considered that some portion of each coded code block of a TB is mapped on AGC symbol(s). Alternatively, it can be considered that bit/symbol interleaving across multiple CBs of a TB is applied before physical layer mapping. To be specific, the interleaver can ensure that some portion of coded bits of all the CB can be mapped on symbols after AGC training period as shown in Figure </w:t>
      </w:r>
      <w:r w:rsidR="00984414">
        <w:rPr>
          <w:rFonts w:eastAsiaTheme="minorEastAsia"/>
          <w:iCs/>
          <w:sz w:val="22"/>
          <w:szCs w:val="22"/>
          <w:lang w:eastAsia="ko-KR"/>
        </w:rPr>
        <w:t>7</w:t>
      </w:r>
      <w:r w:rsidRPr="008E275E">
        <w:rPr>
          <w:rFonts w:eastAsiaTheme="minorEastAsia"/>
          <w:iCs/>
          <w:sz w:val="22"/>
          <w:szCs w:val="22"/>
          <w:lang w:eastAsia="ko-KR"/>
        </w:rPr>
        <w:t>.</w:t>
      </w:r>
    </w:p>
    <w:p w:rsidR="0045730C" w:rsidRDefault="0045730C" w:rsidP="0045730C">
      <w:pPr>
        <w:pStyle w:val="af"/>
        <w:jc w:val="center"/>
        <w:rPr>
          <w:sz w:val="22"/>
        </w:rPr>
      </w:pPr>
      <w:r>
        <w:object w:dxaOrig="12028" w:dyaOrig="7842">
          <v:shape id="_x0000_i1038" type="#_x0000_t75" style="width:409.3pt;height:267.6pt" o:ole="">
            <v:imagedata r:id="rId37" o:title=""/>
          </v:shape>
          <o:OLEObject Type="Embed" ProgID="Visio.Drawing.11" ShapeID="_x0000_i1038" DrawAspect="Content" ObjectID="_1635149129" r:id="rId38"/>
        </w:object>
      </w:r>
    </w:p>
    <w:p w:rsidR="0045730C" w:rsidRPr="00E4755C" w:rsidRDefault="0045730C" w:rsidP="0045730C">
      <w:pPr>
        <w:pStyle w:val="af"/>
        <w:jc w:val="center"/>
        <w:rPr>
          <w:sz w:val="22"/>
        </w:rPr>
      </w:pPr>
      <w:r w:rsidRPr="00E4755C">
        <w:rPr>
          <w:sz w:val="22"/>
        </w:rPr>
        <w:t xml:space="preserve">Figure </w:t>
      </w:r>
      <w:r w:rsidR="00984414">
        <w:rPr>
          <w:sz w:val="22"/>
        </w:rPr>
        <w:t>7</w:t>
      </w:r>
      <w:r w:rsidRPr="00E4755C">
        <w:rPr>
          <w:sz w:val="22"/>
        </w:rPr>
        <w:t xml:space="preserve">: Example of </w:t>
      </w:r>
      <w:r>
        <w:rPr>
          <w:sz w:val="22"/>
        </w:rPr>
        <w:t>physical layer mapping of multiple CB of a TB on PSSCH with interleaving</w:t>
      </w:r>
      <w:r w:rsidRPr="00E4755C">
        <w:rPr>
          <w:sz w:val="22"/>
        </w:rPr>
        <w:t>.</w:t>
      </w:r>
    </w:p>
    <w:p w:rsidR="0045730C" w:rsidRDefault="0045730C"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21</w:t>
      </w:r>
      <w:r>
        <w:rPr>
          <w:rFonts w:eastAsiaTheme="minorEastAsia"/>
          <w:b/>
          <w:i/>
          <w:iCs/>
          <w:sz w:val="22"/>
          <w:szCs w:val="22"/>
          <w:lang w:eastAsia="ko-KR"/>
        </w:rPr>
        <w:t>: In the perspective of LDPC decoding performance, it would be beneficial that the systematic bits of a TB is not mapped on AGC symbol.</w:t>
      </w:r>
    </w:p>
    <w:p w:rsidR="0045730C" w:rsidRPr="00CC2013" w:rsidRDefault="0045730C" w:rsidP="0045730C">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22</w:t>
      </w:r>
      <w:r>
        <w:rPr>
          <w:rFonts w:eastAsiaTheme="minorEastAsia"/>
          <w:b/>
          <w:i/>
          <w:iCs/>
          <w:sz w:val="22"/>
          <w:szCs w:val="22"/>
          <w:lang w:eastAsia="ko-KR"/>
        </w:rPr>
        <w:t xml:space="preserve">: When TB size is large, it is not preferred that all the coded bits of a certain code block is punctured due to AGC operation. </w:t>
      </w:r>
    </w:p>
    <w:p w:rsidR="0045730C" w:rsidRPr="00CC2013" w:rsidRDefault="0045730C" w:rsidP="0045730C">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sidR="00A872FA">
        <w:rPr>
          <w:rFonts w:eastAsiaTheme="minorEastAsia"/>
          <w:b/>
          <w:i/>
          <w:iCs/>
          <w:sz w:val="22"/>
          <w:szCs w:val="22"/>
          <w:lang w:eastAsia="ko-KR"/>
        </w:rPr>
        <w:t>3</w:t>
      </w:r>
      <w:r w:rsidR="00BC1F64">
        <w:rPr>
          <w:rFonts w:eastAsiaTheme="minorEastAsia"/>
          <w:b/>
          <w:i/>
          <w:iCs/>
          <w:sz w:val="22"/>
          <w:szCs w:val="22"/>
          <w:lang w:eastAsia="ko-KR"/>
        </w:rPr>
        <w:t>9</w:t>
      </w:r>
      <w:r>
        <w:rPr>
          <w:rFonts w:eastAsiaTheme="minorEastAsia"/>
          <w:b/>
          <w:i/>
          <w:iCs/>
          <w:sz w:val="22"/>
          <w:szCs w:val="22"/>
          <w:lang w:eastAsia="ko-KR"/>
        </w:rPr>
        <w:t xml:space="preserve">: For physical resource mapping of a TB conveyed on PSSCH, </w:t>
      </w:r>
      <w:r w:rsidR="008F2D59">
        <w:rPr>
          <w:rFonts w:eastAsiaTheme="minorEastAsia"/>
          <w:b/>
          <w:i/>
          <w:iCs/>
          <w:sz w:val="22"/>
          <w:szCs w:val="22"/>
          <w:lang w:eastAsia="ko-KR"/>
        </w:rPr>
        <w:t>down-select one of followings</w:t>
      </w:r>
      <w:r>
        <w:rPr>
          <w:rFonts w:eastAsiaTheme="minorEastAsia"/>
          <w:b/>
          <w:i/>
          <w:iCs/>
          <w:sz w:val="22"/>
          <w:szCs w:val="22"/>
          <w:lang w:eastAsia="ko-KR"/>
        </w:rPr>
        <w:t>:</w:t>
      </w:r>
    </w:p>
    <w:p w:rsidR="008F2D59" w:rsidRDefault="008F2D59" w:rsidP="008F2D59">
      <w:pPr>
        <w:pStyle w:val="LGTdoc"/>
        <w:numPr>
          <w:ilvl w:val="0"/>
          <w:numId w:val="5"/>
        </w:numPr>
        <w:spacing w:after="180" w:line="240" w:lineRule="auto"/>
        <w:rPr>
          <w:b/>
          <w:i/>
          <w:iCs/>
          <w:szCs w:val="22"/>
        </w:rPr>
      </w:pPr>
      <w:r>
        <w:rPr>
          <w:b/>
          <w:i/>
          <w:iCs/>
          <w:szCs w:val="22"/>
          <w:lang w:eastAsia="ko-KR"/>
        </w:rPr>
        <w:t>Alt 1: Part of PSSCH symbol is repeatedly mapped on the AGC symbol.</w:t>
      </w:r>
    </w:p>
    <w:p w:rsidR="008F2D59" w:rsidRDefault="008F2D59" w:rsidP="008F2D59">
      <w:pPr>
        <w:pStyle w:val="LGTdoc"/>
        <w:numPr>
          <w:ilvl w:val="0"/>
          <w:numId w:val="5"/>
        </w:numPr>
        <w:spacing w:after="180" w:line="240" w:lineRule="auto"/>
        <w:rPr>
          <w:b/>
          <w:i/>
          <w:iCs/>
          <w:szCs w:val="22"/>
        </w:rPr>
      </w:pPr>
      <w:r>
        <w:rPr>
          <w:b/>
          <w:i/>
          <w:iCs/>
          <w:szCs w:val="22"/>
          <w:lang w:eastAsia="ko-KR"/>
        </w:rPr>
        <w:t xml:space="preserve">Alt 2: Coded modulation symbols are interleaved before physical layer mapping. </w:t>
      </w:r>
    </w:p>
    <w:p w:rsidR="008F2D59" w:rsidRDefault="008F2D59" w:rsidP="008F2D59">
      <w:pPr>
        <w:pStyle w:val="LGTdoc"/>
        <w:numPr>
          <w:ilvl w:val="0"/>
          <w:numId w:val="5"/>
        </w:numPr>
        <w:spacing w:after="180" w:line="240" w:lineRule="auto"/>
        <w:rPr>
          <w:b/>
          <w:i/>
          <w:iCs/>
          <w:szCs w:val="22"/>
        </w:rPr>
      </w:pPr>
      <w:r>
        <w:rPr>
          <w:b/>
          <w:i/>
          <w:iCs/>
          <w:szCs w:val="22"/>
          <w:lang w:eastAsia="ko-KR"/>
        </w:rPr>
        <w:t>Alt 3: For PSSCH, time first mapping is supported.</w:t>
      </w:r>
    </w:p>
    <w:p w:rsidR="00A872FA" w:rsidRDefault="00A872FA" w:rsidP="0045730C">
      <w:pPr>
        <w:ind w:left="0" w:firstLine="0"/>
        <w:rPr>
          <w:b/>
          <w:i/>
          <w:iCs/>
          <w:sz w:val="22"/>
          <w:szCs w:val="22"/>
        </w:rPr>
      </w:pPr>
    </w:p>
    <w:p w:rsidR="00D80872" w:rsidRPr="008E275E" w:rsidRDefault="00D80872" w:rsidP="00D80872">
      <w:pPr>
        <w:pStyle w:val="1"/>
        <w:numPr>
          <w:ilvl w:val="2"/>
          <w:numId w:val="1"/>
        </w:numPr>
        <w:rPr>
          <w:rFonts w:eastAsia="바탕"/>
          <w:b/>
          <w:lang w:eastAsia="ko-KR"/>
        </w:rPr>
      </w:pPr>
      <w:r>
        <w:rPr>
          <w:rFonts w:eastAsia="바탕"/>
          <w:b/>
          <w:lang w:eastAsia="ko-KR"/>
        </w:rPr>
        <w:t>TBS determination</w:t>
      </w:r>
    </w:p>
    <w:p w:rsidR="00D80872" w:rsidRDefault="00D80872" w:rsidP="00D80872">
      <w:pPr>
        <w:pStyle w:val="LGTdoc"/>
        <w:spacing w:after="180"/>
        <w:ind w:left="0" w:firstLine="0"/>
        <w:rPr>
          <w:szCs w:val="22"/>
          <w:lang w:eastAsia="ko-KR"/>
        </w:rPr>
      </w:pPr>
      <w:r>
        <w:rPr>
          <w:rFonts w:hint="eastAsia"/>
          <w:szCs w:val="22"/>
          <w:lang w:eastAsia="ko-KR"/>
        </w:rPr>
        <w:t>I</w:t>
      </w:r>
      <w:r>
        <w:rPr>
          <w:szCs w:val="22"/>
          <w:lang w:eastAsia="ko-KR"/>
        </w:rPr>
        <w:t>n NR Uu link, since the symbol duration of PDSCH/PUSCH can be dynamically changed, it is supported that formula-based TB size determination. In this case, one of the design principles is e</w:t>
      </w:r>
      <w:r w:rsidRPr="00320AB9">
        <w:rPr>
          <w:szCs w:val="22"/>
          <w:lang w:eastAsia="ko-KR"/>
        </w:rPr>
        <w:t>nsuring to enable the same TBS between initial transmission and re-transmission with the same/different number of PRBs or the same/different number of symbols in some cases</w:t>
      </w:r>
      <w:r>
        <w:rPr>
          <w:szCs w:val="22"/>
          <w:lang w:eastAsia="ko-KR"/>
        </w:rPr>
        <w:t xml:space="preserve">. In this case, UE can derive TBS even though the UE successfully decode only DCI scheduling retransmission. Regarding the formula for TBS determination, the intermediate information bit size is derived by the coding rate and modulation order given by MCS, the number of layer, the reference number of REs per RB for data mapping, and the number of PRBs. When the number of REs per RB is counted, the symbol duration of PDSCH or PUSCH, and DMRS overhead are considered. In addition, remaining overhead is treated by a single RRC configured parameter. In other words, even though PDSCH resource can be partially overlapped with other channels such as PDCCH, SSB, CSI-RS, or PT-RS, these overheads are not directly considered since these channels would not be always overlapped with PDSCH. </w:t>
      </w:r>
      <w:r>
        <w:rPr>
          <w:szCs w:val="22"/>
          <w:lang w:eastAsia="ko-KR"/>
        </w:rPr>
        <w:lastRenderedPageBreak/>
        <w:t xml:space="preserve">Similarly, resources for UCI mapping on PUSCH does not considered for TBS determination for PUSCH. </w:t>
      </w:r>
    </w:p>
    <w:p w:rsidR="00D80872" w:rsidRDefault="00D80872" w:rsidP="00D80872">
      <w:pPr>
        <w:pStyle w:val="LGTdoc"/>
        <w:spacing w:after="180"/>
        <w:ind w:left="0" w:firstLineChars="250" w:firstLine="550"/>
        <w:rPr>
          <w:szCs w:val="22"/>
          <w:lang w:eastAsia="ko-KR"/>
        </w:rPr>
      </w:pPr>
      <w:r>
        <w:rPr>
          <w:szCs w:val="22"/>
          <w:lang w:eastAsia="ko-KR"/>
        </w:rPr>
        <w:t xml:space="preserve">On the other hand, considering PSCCH/PSSCH multiplexing Option 3, PSSCH resource will be always overlapped with PSCCH resources. In addition, PSSCH resource may include AGC symbol and TX-RX switching symbol. In this case, if these overheads are not considered for TBS determination for NR sidelink, the derived TBS would be overestimated. Alternatively, it can be considered that TX UE intentionally decrease MCS value. However, in this case, higher MCS would not be used frequently. </w:t>
      </w:r>
    </w:p>
    <w:p w:rsidR="00D80872" w:rsidRDefault="00D80872" w:rsidP="00D80872">
      <w:pPr>
        <w:pStyle w:val="LGTdoc"/>
        <w:spacing w:after="180"/>
        <w:ind w:left="0" w:firstLineChars="250" w:firstLine="550"/>
        <w:rPr>
          <w:szCs w:val="22"/>
          <w:lang w:eastAsia="ko-KR"/>
        </w:rPr>
      </w:pPr>
      <w:r>
        <w:rPr>
          <w:szCs w:val="22"/>
          <w:lang w:eastAsia="ko-KR"/>
        </w:rPr>
        <w:t xml:space="preserve">Moreover, the symbol duration of PSSCH can be changed, but it will not be controlled by SCI. To be specific, depending on PSFCH resource period, some slots will contains PSFCH resources, and other slots will not contains PSFCH resources. In a licensed carrier, when UL and SL can be TDMed in a slot, the symbol duration of PSSCH can be changed depending on the number of symbols available for NR sidelink in a slot. Since initial transmission and retransmission could have different symbol duration of PSSCH, it would be necessary to define reference number of RE which is independent on the actual symbol duration of PSSCH to ensure to enable the same TBS between initial transmission and retransmission. For instance, the smallest symbol duration of PSSCH transmission in a resource pool could be used for TBS determination. </w:t>
      </w:r>
    </w:p>
    <w:p w:rsidR="00D80872" w:rsidRPr="00F14610" w:rsidRDefault="00D80872" w:rsidP="00D80872">
      <w:pPr>
        <w:pStyle w:val="LGTdoc"/>
        <w:spacing w:after="180"/>
        <w:ind w:left="0" w:firstLine="0"/>
        <w:rPr>
          <w:b/>
          <w:i/>
          <w:szCs w:val="22"/>
          <w:lang w:eastAsia="ko-KR"/>
        </w:rPr>
      </w:pPr>
      <w:r w:rsidRPr="00F14610">
        <w:rPr>
          <w:b/>
          <w:i/>
          <w:szCs w:val="22"/>
          <w:lang w:eastAsia="ko-KR"/>
        </w:rPr>
        <w:t>Observation</w:t>
      </w:r>
      <w:r>
        <w:rPr>
          <w:b/>
          <w:i/>
          <w:szCs w:val="22"/>
          <w:lang w:eastAsia="ko-KR"/>
        </w:rPr>
        <w:t xml:space="preserve"> </w:t>
      </w:r>
      <w:r w:rsidR="009B203B">
        <w:rPr>
          <w:b/>
          <w:i/>
          <w:szCs w:val="22"/>
          <w:lang w:eastAsia="ko-KR"/>
        </w:rPr>
        <w:t>23</w:t>
      </w:r>
      <w:r w:rsidRPr="00F14610">
        <w:rPr>
          <w:b/>
          <w:i/>
          <w:szCs w:val="22"/>
          <w:lang w:eastAsia="ko-KR"/>
        </w:rPr>
        <w:t xml:space="preserve">: In NR sidelink resource, AGC symbol and TX-RX switching symbol needs to be excluded for TBS determination. </w:t>
      </w:r>
    </w:p>
    <w:p w:rsidR="00D80872" w:rsidRPr="00F14610" w:rsidRDefault="00D80872" w:rsidP="00D80872">
      <w:pPr>
        <w:pStyle w:val="LGTdoc"/>
        <w:spacing w:after="180"/>
        <w:ind w:left="0" w:firstLine="0"/>
        <w:rPr>
          <w:b/>
          <w:i/>
          <w:szCs w:val="22"/>
          <w:lang w:eastAsia="ko-KR"/>
        </w:rPr>
      </w:pPr>
      <w:r w:rsidRPr="00F14610">
        <w:rPr>
          <w:b/>
          <w:i/>
          <w:szCs w:val="22"/>
          <w:lang w:eastAsia="ko-KR"/>
        </w:rPr>
        <w:t>Proposal</w:t>
      </w:r>
      <w:r>
        <w:rPr>
          <w:b/>
          <w:i/>
          <w:szCs w:val="22"/>
          <w:lang w:eastAsia="ko-KR"/>
        </w:rPr>
        <w:t xml:space="preserve"> </w:t>
      </w:r>
      <w:r w:rsidR="00BC1F64">
        <w:rPr>
          <w:b/>
          <w:i/>
          <w:szCs w:val="22"/>
          <w:lang w:eastAsia="ko-KR"/>
        </w:rPr>
        <w:t>40</w:t>
      </w:r>
      <w:r w:rsidRPr="00F14610">
        <w:rPr>
          <w:b/>
          <w:i/>
          <w:szCs w:val="22"/>
          <w:lang w:eastAsia="ko-KR"/>
        </w:rPr>
        <w:t xml:space="preserve">: </w:t>
      </w:r>
      <w:r w:rsidR="008F2D59">
        <w:rPr>
          <w:rFonts w:hint="eastAsia"/>
          <w:b/>
          <w:i/>
          <w:kern w:val="0"/>
        </w:rPr>
        <w:t>For TBS determination, following procedure is performed</w:t>
      </w:r>
    </w:p>
    <w:p w:rsidR="008F2D59" w:rsidRDefault="008F2D59" w:rsidP="008F2D59">
      <w:pPr>
        <w:pStyle w:val="LGTdoc"/>
        <w:numPr>
          <w:ilvl w:val="0"/>
          <w:numId w:val="16"/>
        </w:numPr>
        <w:spacing w:after="180"/>
        <w:rPr>
          <w:b/>
          <w:i/>
          <w:szCs w:val="22"/>
          <w:lang w:eastAsia="ko-KR"/>
        </w:rPr>
      </w:pPr>
      <w:r>
        <w:rPr>
          <w:b/>
          <w:i/>
          <w:szCs w:val="22"/>
          <w:lang w:eastAsia="ko-KR"/>
        </w:rPr>
        <w:t>The UE shall first determine the number of REs within the slot</w:t>
      </w:r>
    </w:p>
    <w:p w:rsidR="008F2D59" w:rsidRDefault="008F2D59" w:rsidP="008F2D59">
      <w:pPr>
        <w:pStyle w:val="LGTdoc"/>
        <w:numPr>
          <w:ilvl w:val="1"/>
          <w:numId w:val="16"/>
        </w:numPr>
        <w:spacing w:after="180"/>
        <w:rPr>
          <w:b/>
          <w:i/>
          <w:szCs w:val="22"/>
          <w:lang w:eastAsia="ko-KR"/>
        </w:rPr>
      </w:pPr>
      <w:r>
        <w:rPr>
          <w:b/>
          <w:i/>
          <w:szCs w:val="22"/>
          <w:lang w:eastAsia="ko-KR"/>
        </w:rPr>
        <w:t xml:space="preserve">A UE first determines the number of REs allocated for PSSCH within a PRB by N’_RE=N_SC*N_symb-N_DRMS, </w:t>
      </w:r>
    </w:p>
    <w:p w:rsidR="008F2D59" w:rsidRDefault="008F2D59" w:rsidP="0013786B">
      <w:pPr>
        <w:pStyle w:val="LGTdoc"/>
        <w:numPr>
          <w:ilvl w:val="2"/>
          <w:numId w:val="16"/>
        </w:numPr>
        <w:spacing w:after="180"/>
        <w:rPr>
          <w:b/>
          <w:i/>
          <w:szCs w:val="22"/>
          <w:lang w:eastAsia="ko-KR"/>
        </w:rPr>
      </w:pPr>
      <w:r>
        <w:rPr>
          <w:b/>
          <w:i/>
          <w:szCs w:val="22"/>
          <w:lang w:eastAsia="ko-KR"/>
        </w:rPr>
        <w:t xml:space="preserve">N_sc=12 is the number of subcarriers in a PRB. </w:t>
      </w:r>
    </w:p>
    <w:p w:rsidR="008F2D59" w:rsidRDefault="008F2D59" w:rsidP="0013786B">
      <w:pPr>
        <w:pStyle w:val="LGTdoc"/>
        <w:numPr>
          <w:ilvl w:val="2"/>
          <w:numId w:val="16"/>
        </w:numPr>
        <w:spacing w:after="180"/>
        <w:rPr>
          <w:b/>
          <w:i/>
          <w:szCs w:val="22"/>
          <w:lang w:eastAsia="ko-KR"/>
        </w:rPr>
      </w:pPr>
      <w:r>
        <w:rPr>
          <w:b/>
          <w:i/>
          <w:szCs w:val="22"/>
          <w:lang w:eastAsia="ko-KR"/>
        </w:rPr>
        <w:t>N_symb is the (pre)configured value or predefined value (e.g. 12 for normal CP and 10 for extended CP) excluding AGC symbol and TX-RX switching period.</w:t>
      </w:r>
    </w:p>
    <w:p w:rsidR="008F2D59" w:rsidRDefault="008F2D59" w:rsidP="0013786B">
      <w:pPr>
        <w:pStyle w:val="LGTdoc"/>
        <w:numPr>
          <w:ilvl w:val="2"/>
          <w:numId w:val="16"/>
        </w:numPr>
        <w:spacing w:after="180"/>
        <w:rPr>
          <w:b/>
          <w:i/>
          <w:szCs w:val="22"/>
          <w:lang w:eastAsia="ko-KR"/>
        </w:rPr>
      </w:pPr>
      <w:r>
        <w:rPr>
          <w:b/>
          <w:i/>
          <w:szCs w:val="22"/>
          <w:lang w:eastAsia="ko-KR"/>
        </w:rPr>
        <w:t xml:space="preserve">n_DMRS is the number of REs for DMRS per PRB in the scheduled duration including the overhead of the DMRS CDM groups without data, as indicated by SCI. </w:t>
      </w:r>
    </w:p>
    <w:p w:rsidR="008F2D59" w:rsidRDefault="008F2D59" w:rsidP="008F2D59">
      <w:pPr>
        <w:pStyle w:val="LGTdoc"/>
        <w:numPr>
          <w:ilvl w:val="1"/>
          <w:numId w:val="16"/>
        </w:numPr>
        <w:spacing w:after="180"/>
        <w:rPr>
          <w:b/>
          <w:i/>
          <w:szCs w:val="22"/>
          <w:lang w:eastAsia="ko-KR"/>
        </w:rPr>
      </w:pPr>
      <w:r>
        <w:rPr>
          <w:b/>
          <w:i/>
          <w:szCs w:val="22"/>
          <w:lang w:eastAsia="ko-KR"/>
        </w:rPr>
        <w:t xml:space="preserve">N_RE = N’_RE*n_PRB – N_PSCCH-N_2ndSCI, </w:t>
      </w:r>
    </w:p>
    <w:p w:rsidR="008F2D59" w:rsidRDefault="008F2D59" w:rsidP="0013786B">
      <w:pPr>
        <w:pStyle w:val="LGTdoc"/>
        <w:numPr>
          <w:ilvl w:val="2"/>
          <w:numId w:val="16"/>
        </w:numPr>
        <w:spacing w:after="180"/>
        <w:rPr>
          <w:b/>
          <w:i/>
          <w:szCs w:val="22"/>
          <w:lang w:eastAsia="ko-KR"/>
        </w:rPr>
      </w:pPr>
      <w:r>
        <w:rPr>
          <w:b/>
          <w:i/>
          <w:szCs w:val="22"/>
          <w:lang w:eastAsia="ko-KR"/>
        </w:rPr>
        <w:t>N_PSCCH is the number of REs for the corresponding PSCCH.</w:t>
      </w:r>
    </w:p>
    <w:p w:rsidR="008F2D59" w:rsidRDefault="008F2D59" w:rsidP="0013786B">
      <w:pPr>
        <w:pStyle w:val="LGTdoc"/>
        <w:numPr>
          <w:ilvl w:val="2"/>
          <w:numId w:val="16"/>
        </w:numPr>
        <w:spacing w:after="180"/>
        <w:rPr>
          <w:b/>
          <w:i/>
          <w:szCs w:val="22"/>
          <w:lang w:eastAsia="ko-KR"/>
        </w:rPr>
      </w:pPr>
      <w:r>
        <w:rPr>
          <w:b/>
          <w:i/>
          <w:szCs w:val="22"/>
          <w:lang w:eastAsia="ko-KR"/>
        </w:rPr>
        <w:t xml:space="preserve">N_2ndSCI is the number of REs for the corresponding 2nd-SCI. </w:t>
      </w:r>
    </w:p>
    <w:p w:rsidR="008F2D59" w:rsidRDefault="008F2D59" w:rsidP="008F2D59">
      <w:pPr>
        <w:pStyle w:val="LGTdoc"/>
        <w:numPr>
          <w:ilvl w:val="0"/>
          <w:numId w:val="16"/>
        </w:numPr>
        <w:spacing w:after="180"/>
        <w:rPr>
          <w:b/>
          <w:i/>
          <w:szCs w:val="22"/>
          <w:lang w:eastAsia="ko-KR"/>
        </w:rPr>
      </w:pPr>
      <w:r>
        <w:rPr>
          <w:b/>
          <w:i/>
          <w:szCs w:val="22"/>
          <w:lang w:eastAsia="ko-KR"/>
        </w:rPr>
        <w:t>Intermediate number of information bits (N_info) is obtained by N_info = N_RE*R*Q_m*v.</w:t>
      </w:r>
    </w:p>
    <w:p w:rsidR="00D80872" w:rsidRPr="007B6474" w:rsidRDefault="00D80872" w:rsidP="0045730C">
      <w:pPr>
        <w:ind w:left="0" w:firstLine="0"/>
        <w:rPr>
          <w:b/>
          <w:i/>
          <w:iCs/>
          <w:sz w:val="22"/>
          <w:szCs w:val="22"/>
        </w:rPr>
      </w:pPr>
    </w:p>
    <w:p w:rsidR="0045730C" w:rsidRPr="00983635" w:rsidRDefault="0045730C" w:rsidP="0045730C">
      <w:pPr>
        <w:pStyle w:val="1"/>
        <w:rPr>
          <w:rFonts w:eastAsia="바탕"/>
          <w:b/>
          <w:lang w:eastAsia="ko-KR"/>
        </w:rPr>
      </w:pPr>
      <w:r>
        <w:rPr>
          <w:rFonts w:eastAsia="바탕" w:hint="eastAsia"/>
          <w:b/>
          <w:lang w:eastAsia="ko-KR"/>
        </w:rPr>
        <w:t>C</w:t>
      </w:r>
      <w:r w:rsidRPr="00983635">
        <w:rPr>
          <w:rFonts w:eastAsia="바탕" w:hint="eastAsia"/>
          <w:b/>
          <w:lang w:eastAsia="ko-KR"/>
        </w:rPr>
        <w:t>onclusions</w:t>
      </w:r>
    </w:p>
    <w:p w:rsidR="0045730C" w:rsidRDefault="0045730C" w:rsidP="0045730C">
      <w:pPr>
        <w:spacing w:before="120" w:after="120" w:line="240" w:lineRule="auto"/>
        <w:ind w:left="0" w:firstLine="0"/>
        <w:rPr>
          <w:rFonts w:eastAsia="맑은 고딕"/>
          <w:sz w:val="22"/>
          <w:lang w:eastAsia="ko-KR"/>
        </w:rPr>
      </w:pPr>
      <w:r w:rsidRPr="007B6474">
        <w:rPr>
          <w:rFonts w:eastAsia="맑은 고딕"/>
          <w:sz w:val="22"/>
          <w:lang w:eastAsia="ko-KR"/>
        </w:rPr>
        <w:t>In this contribution, some aspects of physical layer structure for NR V2X sidelink was discussed. Based on the above discussion, our proposals and o</w:t>
      </w:r>
      <w:r>
        <w:rPr>
          <w:rFonts w:eastAsia="맑은 고딕" w:hint="eastAsia"/>
          <w:sz w:val="22"/>
          <w:lang w:eastAsia="ko-KR"/>
        </w:rPr>
        <w:t>b</w:t>
      </w:r>
      <w:r w:rsidRPr="007B6474">
        <w:rPr>
          <w:rFonts w:eastAsia="맑은 고딕"/>
          <w:sz w:val="22"/>
          <w:lang w:eastAsia="ko-KR"/>
        </w:rPr>
        <w:t>servations are summarized as follows:</w:t>
      </w:r>
    </w:p>
    <w:p w:rsidR="00BC1F64" w:rsidRPr="008E275E" w:rsidRDefault="00BC1F64" w:rsidP="00BC1F64">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1</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 xml:space="preserve">the number of PSSCH resources indicated by SCI is </w:t>
      </w:r>
      <w:r>
        <w:rPr>
          <w:rFonts w:eastAsia="바탕"/>
          <w:b/>
          <w:i/>
          <w:sz w:val="22"/>
          <w:szCs w:val="22"/>
          <w:lang w:eastAsia="ko-KR"/>
        </w:rPr>
        <w:t>less than</w:t>
      </w:r>
      <w:r w:rsidRPr="00343E31">
        <w:rPr>
          <w:rFonts w:eastAsia="바탕"/>
          <w:b/>
          <w:i/>
          <w:sz w:val="22"/>
          <w:szCs w:val="22"/>
          <w:lang w:eastAsia="ko-KR"/>
        </w:rPr>
        <w:t xml:space="preserve"> the total number of (re)transmission of a TB</w:t>
      </w:r>
      <w:r w:rsidRPr="008E275E">
        <w:rPr>
          <w:rFonts w:eastAsia="바탕"/>
          <w:b/>
          <w:i/>
          <w:sz w:val="22"/>
          <w:szCs w:val="22"/>
          <w:lang w:eastAsia="ko-KR"/>
        </w:rPr>
        <w:t xml:space="preserve">, regardless of whether HARQ feedback is enabled or which cast type is associated, SCI needs to include Layer-1 source ID, Layer-1 destination ID, HARQ process number, NDI, and RV fields. </w:t>
      </w:r>
    </w:p>
    <w:p w:rsidR="00BC1F64" w:rsidRDefault="00BC1F64" w:rsidP="00BC1F64">
      <w:pPr>
        <w:spacing w:before="0"/>
        <w:ind w:left="0" w:firstLine="0"/>
        <w:rPr>
          <w:rFonts w:eastAsia="바탕"/>
          <w:b/>
          <w:i/>
          <w:sz w:val="22"/>
          <w:szCs w:val="22"/>
          <w:lang w:eastAsia="ko-KR"/>
        </w:rPr>
      </w:pPr>
      <w:r w:rsidRPr="008E275E">
        <w:rPr>
          <w:rFonts w:eastAsia="바탕"/>
          <w:b/>
          <w:i/>
          <w:sz w:val="22"/>
          <w:szCs w:val="22"/>
          <w:lang w:eastAsia="ko-KR"/>
        </w:rPr>
        <w:lastRenderedPageBreak/>
        <w:t xml:space="preserve">Observation </w:t>
      </w:r>
      <w:r>
        <w:rPr>
          <w:rFonts w:eastAsia="바탕"/>
          <w:b/>
          <w:i/>
          <w:sz w:val="22"/>
          <w:szCs w:val="22"/>
          <w:lang w:eastAsia="ko-KR"/>
        </w:rPr>
        <w:t>2</w:t>
      </w:r>
      <w:r w:rsidRPr="008E275E">
        <w:rPr>
          <w:rFonts w:eastAsia="바탕"/>
          <w:b/>
          <w:i/>
          <w:sz w:val="22"/>
          <w:szCs w:val="22"/>
          <w:lang w:eastAsia="ko-KR"/>
        </w:rPr>
        <w:t xml:space="preserve">: </w:t>
      </w:r>
      <w:r>
        <w:rPr>
          <w:rFonts w:eastAsia="바탕"/>
          <w:b/>
          <w:i/>
          <w:sz w:val="22"/>
          <w:szCs w:val="22"/>
          <w:lang w:eastAsia="ko-KR"/>
        </w:rPr>
        <w:t xml:space="preserve">If </w:t>
      </w:r>
      <w:r w:rsidRPr="00343E31">
        <w:rPr>
          <w:rFonts w:eastAsia="바탕"/>
          <w:b/>
          <w:i/>
          <w:sz w:val="22"/>
          <w:szCs w:val="22"/>
          <w:lang w:eastAsia="ko-KR"/>
        </w:rPr>
        <w:t>the number of PSSCH resources indicated by SCI is the same as the total number of (re)transmission of a TB</w:t>
      </w:r>
      <w:r w:rsidRPr="008E275E">
        <w:rPr>
          <w:rFonts w:eastAsia="바탕"/>
          <w:b/>
          <w:i/>
          <w:sz w:val="22"/>
          <w:szCs w:val="22"/>
          <w:lang w:eastAsia="ko-KR"/>
        </w:rPr>
        <w:t>, SCI does not need to include Layer-1 source ID, Layer-1 destination ID, HARQ process number, NDI, and RV fields.</w:t>
      </w:r>
    </w:p>
    <w:p w:rsidR="00BC1F64" w:rsidRPr="008E275E" w:rsidRDefault="00BC1F64" w:rsidP="00BC1F64">
      <w:pPr>
        <w:spacing w:before="0"/>
        <w:ind w:left="0" w:firstLine="0"/>
        <w:rPr>
          <w:rFonts w:eastAsia="바탕"/>
          <w:b/>
          <w:i/>
          <w:sz w:val="22"/>
          <w:szCs w:val="22"/>
          <w:lang w:eastAsia="ko-KR"/>
        </w:rPr>
      </w:pPr>
      <w:r w:rsidRPr="008E275E">
        <w:rPr>
          <w:rFonts w:eastAsia="바탕"/>
          <w:b/>
          <w:i/>
          <w:sz w:val="22"/>
          <w:szCs w:val="22"/>
          <w:lang w:eastAsia="ko-KR"/>
        </w:rPr>
        <w:t xml:space="preserve">Observation </w:t>
      </w:r>
      <w:r>
        <w:rPr>
          <w:rFonts w:eastAsia="바탕"/>
          <w:b/>
          <w:i/>
          <w:sz w:val="22"/>
          <w:szCs w:val="22"/>
          <w:lang w:eastAsia="ko-KR"/>
        </w:rPr>
        <w:t>3</w:t>
      </w:r>
      <w:r w:rsidRPr="008E275E">
        <w:rPr>
          <w:rFonts w:eastAsia="바탕"/>
          <w:b/>
          <w:i/>
          <w:sz w:val="22"/>
          <w:szCs w:val="22"/>
          <w:lang w:eastAsia="ko-KR"/>
        </w:rPr>
        <w:t xml:space="preserve">: Considering MU-MIMO operation is not a main target for NR sidelink, DMRS sequence initialization field may not be needed in SCI, and 1-bit field is </w:t>
      </w:r>
      <w:r>
        <w:rPr>
          <w:rFonts w:eastAsia="바탕"/>
          <w:b/>
          <w:i/>
          <w:sz w:val="22"/>
          <w:szCs w:val="22"/>
          <w:lang w:eastAsia="ko-KR"/>
        </w:rPr>
        <w:t>used</w:t>
      </w:r>
      <w:r w:rsidRPr="008E275E">
        <w:rPr>
          <w:rFonts w:eastAsia="바탕"/>
          <w:b/>
          <w:i/>
          <w:sz w:val="22"/>
          <w:szCs w:val="22"/>
          <w:lang w:eastAsia="ko-KR"/>
        </w:rPr>
        <w:t xml:space="preserve"> to indicate rank of PSSCH. </w:t>
      </w:r>
    </w:p>
    <w:p w:rsidR="00BC1F64"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4</w:t>
      </w:r>
      <w:r w:rsidRPr="008E275E">
        <w:rPr>
          <w:rFonts w:eastAsia="맑은 고딕"/>
          <w:b/>
          <w:i/>
          <w:sz w:val="22"/>
          <w:lang w:eastAsia="ko-KR"/>
        </w:rPr>
        <w:t xml:space="preserve">: It can be considered to restrict the number of the size of 2nd-stage considering UE complexity.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5</w:t>
      </w:r>
      <w:r w:rsidRPr="008E275E">
        <w:rPr>
          <w:rFonts w:eastAsia="맑은 고딕"/>
          <w:b/>
          <w:i/>
          <w:sz w:val="22"/>
          <w:lang w:eastAsia="ko-KR"/>
        </w:rPr>
        <w:t xml:space="preserve">: UE can start decoding of 2nd stage after the later timing between completion time of 1st stage decoding and reception time of 2nd stage. </w:t>
      </w:r>
    </w:p>
    <w:p w:rsidR="00BC1F64"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6</w:t>
      </w:r>
      <w:r w:rsidRPr="008E275E">
        <w:rPr>
          <w:rFonts w:eastAsia="맑은 고딕"/>
          <w:b/>
          <w:i/>
          <w:sz w:val="22"/>
          <w:lang w:eastAsia="ko-KR"/>
        </w:rPr>
        <w:t>: To minimize impact on latency, transmission of 2nd-stage ends before completion of decoding the corresponding 1st-stage.</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7</w:t>
      </w:r>
      <w:r w:rsidRPr="008E275E">
        <w:rPr>
          <w:rFonts w:eastAsia="맑은 고딕"/>
          <w:b/>
          <w:i/>
          <w:sz w:val="22"/>
          <w:lang w:eastAsia="ko-KR"/>
        </w:rPr>
        <w:t xml:space="preserve">: Depending on symbol duration of PSCCH, 2-stage SCI can cause additional latency. </w:t>
      </w:r>
    </w:p>
    <w:p w:rsidR="00BC1F64" w:rsidRPr="00B87F9D" w:rsidRDefault="00BC1F64" w:rsidP="00BC1F64">
      <w:pPr>
        <w:spacing w:before="120" w:after="120" w:line="240" w:lineRule="auto"/>
        <w:ind w:left="0" w:firstLine="0"/>
        <w:rPr>
          <w:rFonts w:eastAsia="맑은 고딕"/>
          <w:b/>
          <w:i/>
          <w:sz w:val="22"/>
          <w:lang w:eastAsia="ko-KR"/>
        </w:rPr>
      </w:pPr>
      <w:r w:rsidRPr="00B87F9D">
        <w:rPr>
          <w:rFonts w:eastAsia="맑은 고딕"/>
          <w:b/>
          <w:i/>
          <w:sz w:val="22"/>
          <w:lang w:eastAsia="ko-KR"/>
        </w:rPr>
        <w:t>Observation</w:t>
      </w:r>
      <w:r>
        <w:rPr>
          <w:rFonts w:eastAsia="맑은 고딕"/>
          <w:b/>
          <w:i/>
          <w:sz w:val="22"/>
          <w:lang w:eastAsia="ko-KR"/>
        </w:rPr>
        <w:t xml:space="preserve"> 8</w:t>
      </w:r>
      <w:r w:rsidRPr="00B87F9D">
        <w:rPr>
          <w:rFonts w:eastAsia="맑은 고딕"/>
          <w:b/>
          <w:i/>
          <w:sz w:val="22"/>
          <w:lang w:eastAsia="ko-KR"/>
        </w:rPr>
        <w:t xml:space="preserve">: In NR Uu link, HARQ feedback and CSI feedback use the same modulation order of UL-SCH. Error requirement of HARQ feedback is more tightened and error requirement of CSI feedback is the same compared to the control message.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9</w:t>
      </w:r>
      <w:r w:rsidRPr="008E275E">
        <w:rPr>
          <w:rFonts w:eastAsia="맑은 고딕"/>
          <w:b/>
          <w:i/>
          <w:sz w:val="22"/>
          <w:lang w:eastAsia="ko-KR"/>
        </w:rPr>
        <w:t>: If Layer-1 source ID is used for CRC masking for 2nd SCI, RX UE needs to know the candidates of CRC masking sequences before CRC check, while it may not know the Layer-1 source ID especially for connection-less groupcast.</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Pr>
          <w:rFonts w:eastAsia="맑은 고딕"/>
          <w:b/>
          <w:i/>
          <w:sz w:val="22"/>
          <w:lang w:eastAsia="ko-KR"/>
        </w:rPr>
        <w:t>10</w:t>
      </w:r>
      <w:r w:rsidRPr="008E275E">
        <w:rPr>
          <w:rFonts w:eastAsia="맑은 고딕"/>
          <w:b/>
          <w:i/>
          <w:sz w:val="22"/>
          <w:lang w:eastAsia="ko-KR"/>
        </w:rPr>
        <w:t xml:space="preserve">: Depending on the number of CRC masking sequences, false alarm probability could be significantly high. </w:t>
      </w:r>
    </w:p>
    <w:p w:rsidR="0086189C" w:rsidRPr="0086189C" w:rsidRDefault="0086189C" w:rsidP="0086189C">
      <w:pPr>
        <w:spacing w:before="120" w:after="120" w:line="240" w:lineRule="auto"/>
        <w:ind w:left="0" w:firstLine="0"/>
        <w:rPr>
          <w:rFonts w:eastAsia="맑은 고딕"/>
          <w:b/>
          <w:i/>
          <w:sz w:val="22"/>
          <w:lang w:eastAsia="ko-KR"/>
        </w:rPr>
      </w:pPr>
      <w:r>
        <w:rPr>
          <w:rFonts w:eastAsia="맑은 고딕"/>
          <w:b/>
          <w:i/>
          <w:sz w:val="22"/>
          <w:lang w:eastAsia="ko-KR"/>
        </w:rPr>
        <w:t>Observation 11: If PSCCH DMRS sequence is fixed for all the UEs, and if more than one PSCCH transmissions are collided in the same time-and-frequency resources, the detection performance of PSCCH can be significantly degraded.</w:t>
      </w:r>
    </w:p>
    <w:p w:rsidR="00015B1B" w:rsidRPr="00BF10BD" w:rsidRDefault="00015B1B" w:rsidP="00015B1B">
      <w:pPr>
        <w:ind w:left="0" w:firstLine="0"/>
        <w:rPr>
          <w:rFonts w:eastAsiaTheme="minorEastAsia"/>
          <w:b/>
          <w:i/>
          <w:sz w:val="22"/>
          <w:lang w:eastAsia="ko-KR"/>
        </w:rPr>
      </w:pPr>
      <w:r w:rsidRPr="00BF10BD">
        <w:rPr>
          <w:rFonts w:eastAsiaTheme="minorEastAsia"/>
          <w:b/>
          <w:i/>
          <w:sz w:val="22"/>
          <w:lang w:eastAsia="ko-KR"/>
        </w:rPr>
        <w:t>Observation 12: If a starting RB location of PSCCH is differently (pre)configured depending on a sub-channel index in the resource pool (e.g., Figure 4 in Section 2.1.3), it would be beneficial that the probability of PSCCH RB collision/overlapping among different UEs could be reduced especially when a large number of sub-channels are used for PSSCH transmission (i.e., large payload size of packet).</w:t>
      </w:r>
    </w:p>
    <w:p w:rsidR="00015B1B" w:rsidRDefault="00015B1B" w:rsidP="00015B1B">
      <w:pPr>
        <w:ind w:left="0" w:firstLine="0"/>
        <w:rPr>
          <w:rFonts w:eastAsiaTheme="minorEastAsia" w:hint="eastAsia"/>
          <w:sz w:val="22"/>
          <w:lang w:eastAsia="ko-KR"/>
        </w:rPr>
      </w:pPr>
      <w:r w:rsidRPr="00BF10BD">
        <w:rPr>
          <w:rFonts w:eastAsiaTheme="minorEastAsia"/>
          <w:b/>
          <w:i/>
          <w:sz w:val="22"/>
          <w:lang w:eastAsia="ko-KR"/>
        </w:rPr>
        <w:t xml:space="preserve">Observation 13: Depending on whether the (pre)configured RB number of PSCCH is the same as the sub-channel size, it could be different whether the sub-channel direction of scheduled PSSCH should be informed on the associated PSCCH (i.e., 1st SCI). For example, in case when the same RB number is (pre)configured for both PSCCH and sub-channel size, an additional field to indicate the direction of scheduled PSSCH is necessary, but not needed otherwise.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9B203B">
        <w:rPr>
          <w:rFonts w:eastAsia="맑은 고딕"/>
          <w:b/>
          <w:i/>
          <w:sz w:val="22"/>
          <w:lang w:eastAsia="ko-KR"/>
        </w:rPr>
        <w:t>14</w:t>
      </w:r>
      <w:r w:rsidRPr="008E275E">
        <w:rPr>
          <w:rFonts w:eastAsia="맑은 고딕"/>
          <w:b/>
          <w:i/>
          <w:sz w:val="22"/>
          <w:lang w:eastAsia="ko-KR"/>
        </w:rPr>
        <w:t>: When PSCCH symbol duration is large, it would be beneficial for PSSCH detection performance to have DMRS and/or PT-RS for PSSCH during the PSCCH symbol duration.</w:t>
      </w:r>
    </w:p>
    <w:p w:rsidR="00BC1F64"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lastRenderedPageBreak/>
        <w:t>Observation</w:t>
      </w:r>
      <w:r w:rsidRPr="008E275E">
        <w:rPr>
          <w:rFonts w:eastAsia="맑은 고딕" w:hint="eastAsia"/>
          <w:b/>
          <w:i/>
          <w:sz w:val="22"/>
          <w:lang w:eastAsia="ko-KR"/>
        </w:rPr>
        <w:t xml:space="preserve"> </w:t>
      </w:r>
      <w:r w:rsidR="009B203B">
        <w:rPr>
          <w:rFonts w:eastAsia="맑은 고딕"/>
          <w:b/>
          <w:i/>
          <w:sz w:val="22"/>
          <w:lang w:eastAsia="ko-KR"/>
        </w:rPr>
        <w:t>15</w:t>
      </w:r>
      <w:r w:rsidRPr="008E275E">
        <w:rPr>
          <w:rFonts w:eastAsia="맑은 고딕" w:hint="eastAsia"/>
          <w:b/>
          <w:i/>
          <w:sz w:val="22"/>
          <w:lang w:eastAsia="ko-KR"/>
        </w:rPr>
        <w:t xml:space="preserve">: </w:t>
      </w:r>
      <w:r w:rsidRPr="008E275E">
        <w:rPr>
          <w:rFonts w:eastAsia="맑은 고딕"/>
          <w:b/>
          <w:i/>
          <w:sz w:val="22"/>
          <w:lang w:eastAsia="ko-KR"/>
        </w:rPr>
        <w:t xml:space="preserve">PSFCH format based on PUCCH format 2 </w:t>
      </w:r>
      <w:r>
        <w:rPr>
          <w:rFonts w:eastAsia="맑은 고딕"/>
          <w:b/>
          <w:i/>
          <w:sz w:val="22"/>
          <w:lang w:eastAsia="ko-KR"/>
        </w:rPr>
        <w:t xml:space="preserve">may </w:t>
      </w:r>
      <w:r w:rsidRPr="008E275E">
        <w:rPr>
          <w:rFonts w:eastAsia="맑은 고딕"/>
          <w:b/>
          <w:i/>
          <w:sz w:val="22"/>
          <w:lang w:eastAsia="ko-KR"/>
        </w:rPr>
        <w:t xml:space="preserve">need to </w:t>
      </w:r>
      <w:r>
        <w:rPr>
          <w:rFonts w:eastAsia="맑은 고딕"/>
          <w:b/>
          <w:i/>
          <w:sz w:val="22"/>
          <w:lang w:eastAsia="ko-KR"/>
        </w:rPr>
        <w:t>use 10 PRB</w:t>
      </w:r>
      <w:r w:rsidRPr="008E275E">
        <w:rPr>
          <w:rFonts w:eastAsia="맑은 고딕"/>
          <w:b/>
          <w:i/>
          <w:sz w:val="22"/>
          <w:lang w:eastAsia="ko-KR"/>
        </w:rPr>
        <w:t xml:space="preserve"> to have reasonable AGC training period.</w:t>
      </w:r>
    </w:p>
    <w:p w:rsidR="00BC1F64" w:rsidRDefault="00BC1F64" w:rsidP="00BC1F64">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16</w:t>
      </w:r>
      <w:r>
        <w:rPr>
          <w:rFonts w:eastAsiaTheme="minorEastAsia"/>
          <w:b/>
          <w:i/>
          <w:iCs/>
          <w:sz w:val="22"/>
          <w:szCs w:val="22"/>
          <w:lang w:eastAsia="ko-KR"/>
        </w:rPr>
        <w:t xml:space="preserve">: Depending on a service type or sidelink CSI requirement, it would be beneficial to have higher density of CSI-RS resources compared to NR Uu link. </w:t>
      </w:r>
    </w:p>
    <w:p w:rsidR="00BC1F64" w:rsidRDefault="00BC1F64" w:rsidP="00BC1F64">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17</w:t>
      </w:r>
      <w:r>
        <w:rPr>
          <w:rFonts w:eastAsiaTheme="minorEastAsia"/>
          <w:b/>
          <w:i/>
          <w:iCs/>
          <w:sz w:val="22"/>
          <w:szCs w:val="22"/>
          <w:lang w:eastAsia="ko-KR"/>
        </w:rPr>
        <w:t xml:space="preserve">: Depending on the number of allocated PRBs for PSSCH transmission, different sidelink CSI-RS density per RB could be considered. </w:t>
      </w:r>
    </w:p>
    <w:p w:rsidR="00BC1F64" w:rsidRPr="008E275E" w:rsidRDefault="00BC1F64" w:rsidP="00BC1F64">
      <w:pPr>
        <w:ind w:left="0" w:firstLine="0"/>
        <w:rPr>
          <w:b/>
          <w:i/>
          <w:iCs/>
          <w:sz w:val="22"/>
          <w:szCs w:val="22"/>
        </w:rPr>
      </w:pPr>
      <w:r w:rsidRPr="008E275E">
        <w:rPr>
          <w:b/>
          <w:i/>
          <w:iCs/>
          <w:sz w:val="22"/>
          <w:szCs w:val="22"/>
        </w:rPr>
        <w:t xml:space="preserve">Observation </w:t>
      </w:r>
      <w:r w:rsidR="009B203B">
        <w:rPr>
          <w:b/>
          <w:i/>
          <w:iCs/>
          <w:sz w:val="22"/>
          <w:szCs w:val="22"/>
        </w:rPr>
        <w:t>18</w:t>
      </w:r>
      <w:r w:rsidRPr="008E275E">
        <w:rPr>
          <w:b/>
          <w:i/>
          <w:iCs/>
          <w:sz w:val="22"/>
          <w:szCs w:val="22"/>
        </w:rPr>
        <w:t>: It is not desirable to restrict the same numerology setting between initial Uu BWP and active Uu BWP(s).</w:t>
      </w:r>
    </w:p>
    <w:p w:rsidR="00BC1F64" w:rsidRPr="008E275E" w:rsidRDefault="00BC1F64" w:rsidP="00BC1F64">
      <w:pPr>
        <w:ind w:left="0" w:firstLine="0"/>
        <w:rPr>
          <w:b/>
          <w:i/>
          <w:iCs/>
          <w:sz w:val="22"/>
          <w:szCs w:val="22"/>
        </w:rPr>
      </w:pPr>
      <w:r w:rsidRPr="008E275E">
        <w:rPr>
          <w:b/>
          <w:i/>
          <w:iCs/>
          <w:sz w:val="22"/>
          <w:szCs w:val="22"/>
        </w:rPr>
        <w:t xml:space="preserve">Observation </w:t>
      </w:r>
      <w:r w:rsidR="009B203B">
        <w:rPr>
          <w:b/>
          <w:i/>
          <w:iCs/>
          <w:sz w:val="22"/>
          <w:szCs w:val="22"/>
        </w:rPr>
        <w:t>19</w:t>
      </w:r>
      <w:r w:rsidRPr="008E275E">
        <w:rPr>
          <w:b/>
          <w:i/>
          <w:iCs/>
          <w:sz w:val="22"/>
          <w:szCs w:val="22"/>
        </w:rPr>
        <w:t xml:space="preserve">: It is not desirable to restrict that numerologies of all the configured Uu BWP are always the same as that of SL BWP.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Observation </w:t>
      </w:r>
      <w:r w:rsidR="009B203B">
        <w:rPr>
          <w:rFonts w:eastAsia="맑은 고딕"/>
          <w:b/>
          <w:i/>
          <w:sz w:val="22"/>
          <w:lang w:eastAsia="ko-KR"/>
        </w:rPr>
        <w:t>20</w:t>
      </w:r>
      <w:r w:rsidRPr="008E275E">
        <w:rPr>
          <w:rFonts w:eastAsia="맑은 고딕"/>
          <w:b/>
          <w:i/>
          <w:sz w:val="22"/>
          <w:lang w:eastAsia="ko-KR"/>
        </w:rPr>
        <w:t xml:space="preserve">: Flexible duration of SL resources in a slot would have impact on CBR/sensing operation, large specification work load, PSCCH or SSB coverage imbalance. In addition, UE may need to perform additional AGC operation in the middle of a slot. </w:t>
      </w:r>
    </w:p>
    <w:p w:rsidR="00BC1F64" w:rsidRDefault="00BC1F64" w:rsidP="00BC1F64">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21</w:t>
      </w:r>
      <w:r>
        <w:rPr>
          <w:rFonts w:eastAsiaTheme="minorEastAsia"/>
          <w:b/>
          <w:i/>
          <w:iCs/>
          <w:sz w:val="22"/>
          <w:szCs w:val="22"/>
          <w:lang w:eastAsia="ko-KR"/>
        </w:rPr>
        <w:t>: In the perspective of LDPC decoding performance, it would be beneficial that the systematic bits of a TB is not mapped on AGC symbol.</w:t>
      </w:r>
    </w:p>
    <w:p w:rsidR="00BC1F64" w:rsidRPr="00CC2013" w:rsidRDefault="00BC1F64" w:rsidP="00BC1F64">
      <w:pPr>
        <w:ind w:left="0" w:firstLine="0"/>
        <w:rPr>
          <w:rFonts w:eastAsiaTheme="minorEastAsia"/>
          <w:b/>
          <w:i/>
          <w:iCs/>
          <w:sz w:val="22"/>
          <w:szCs w:val="22"/>
          <w:lang w:eastAsia="ko-KR"/>
        </w:rPr>
      </w:pPr>
      <w:r>
        <w:rPr>
          <w:rFonts w:eastAsiaTheme="minorEastAsia"/>
          <w:b/>
          <w:i/>
          <w:iCs/>
          <w:sz w:val="22"/>
          <w:szCs w:val="22"/>
          <w:lang w:eastAsia="ko-KR"/>
        </w:rPr>
        <w:t xml:space="preserve">Observation </w:t>
      </w:r>
      <w:r w:rsidR="009B203B">
        <w:rPr>
          <w:rFonts w:eastAsiaTheme="minorEastAsia"/>
          <w:b/>
          <w:i/>
          <w:iCs/>
          <w:sz w:val="22"/>
          <w:szCs w:val="22"/>
          <w:lang w:eastAsia="ko-KR"/>
        </w:rPr>
        <w:t>22</w:t>
      </w:r>
      <w:r>
        <w:rPr>
          <w:rFonts w:eastAsiaTheme="minorEastAsia"/>
          <w:b/>
          <w:i/>
          <w:iCs/>
          <w:sz w:val="22"/>
          <w:szCs w:val="22"/>
          <w:lang w:eastAsia="ko-KR"/>
        </w:rPr>
        <w:t xml:space="preserve">: When TB size is large, it is not preferred that all the coded bits of a certain code block is punctured due to AGC operation. </w:t>
      </w:r>
    </w:p>
    <w:p w:rsidR="00BC1F64" w:rsidRPr="00F14610" w:rsidRDefault="00BC1F64" w:rsidP="00BC1F64">
      <w:pPr>
        <w:pStyle w:val="LGTdoc"/>
        <w:spacing w:after="180"/>
        <w:ind w:left="0" w:firstLine="0"/>
        <w:rPr>
          <w:b/>
          <w:i/>
          <w:szCs w:val="22"/>
          <w:lang w:eastAsia="ko-KR"/>
        </w:rPr>
      </w:pPr>
      <w:r w:rsidRPr="00F14610">
        <w:rPr>
          <w:b/>
          <w:i/>
          <w:szCs w:val="22"/>
          <w:lang w:eastAsia="ko-KR"/>
        </w:rPr>
        <w:t>Observation</w:t>
      </w:r>
      <w:r>
        <w:rPr>
          <w:b/>
          <w:i/>
          <w:szCs w:val="22"/>
          <w:lang w:eastAsia="ko-KR"/>
        </w:rPr>
        <w:t xml:space="preserve"> </w:t>
      </w:r>
      <w:r w:rsidR="009B203B">
        <w:rPr>
          <w:b/>
          <w:i/>
          <w:szCs w:val="22"/>
          <w:lang w:eastAsia="ko-KR"/>
        </w:rPr>
        <w:t>23</w:t>
      </w:r>
      <w:r w:rsidRPr="00F14610">
        <w:rPr>
          <w:b/>
          <w:i/>
          <w:szCs w:val="22"/>
          <w:lang w:eastAsia="ko-KR"/>
        </w:rPr>
        <w:t xml:space="preserve">: In NR sidelink resource, AGC symbol and TX-RX switching symbol needs to be excluded for TBS determination. </w:t>
      </w:r>
    </w:p>
    <w:p w:rsidR="00BC1F64" w:rsidRPr="00BC1F64" w:rsidRDefault="00BC1F64" w:rsidP="00BC1F64">
      <w:pPr>
        <w:spacing w:before="0"/>
        <w:ind w:left="0" w:firstLine="0"/>
        <w:rPr>
          <w:rFonts w:eastAsia="바탕"/>
          <w:b/>
          <w:i/>
          <w:sz w:val="22"/>
          <w:szCs w:val="22"/>
          <w:lang w:eastAsia="ko-KR"/>
        </w:rPr>
      </w:pPr>
    </w:p>
    <w:p w:rsidR="00BC1F64" w:rsidRPr="008E275E" w:rsidRDefault="00BC1F64" w:rsidP="00BC1F64">
      <w:pPr>
        <w:spacing w:before="0"/>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1</w:t>
      </w:r>
      <w:r w:rsidRPr="008E275E">
        <w:rPr>
          <w:rFonts w:eastAsia="바탕"/>
          <w:b/>
          <w:i/>
          <w:sz w:val="22"/>
          <w:szCs w:val="22"/>
          <w:lang w:eastAsia="ko-KR"/>
        </w:rPr>
        <w:t>: 1st-stage includes at least following fields:</w:t>
      </w:r>
    </w:p>
    <w:p w:rsidR="00BC1F64" w:rsidRPr="008E275E" w:rsidRDefault="00BC1F64" w:rsidP="00BC1F64">
      <w:pPr>
        <w:pStyle w:val="LGTdoc"/>
        <w:numPr>
          <w:ilvl w:val="0"/>
          <w:numId w:val="5"/>
        </w:numPr>
        <w:spacing w:before="0" w:after="180" w:line="240" w:lineRule="auto"/>
        <w:rPr>
          <w:b/>
          <w:i/>
          <w:iCs/>
          <w:szCs w:val="22"/>
        </w:rPr>
      </w:pPr>
      <w:r w:rsidRPr="008E275E">
        <w:rPr>
          <w:b/>
          <w:i/>
          <w:iCs/>
          <w:szCs w:val="22"/>
        </w:rPr>
        <w:t>Time-and-frequency resource location</w:t>
      </w:r>
    </w:p>
    <w:p w:rsidR="00BC1F64" w:rsidRPr="008E275E" w:rsidRDefault="00BC1F64" w:rsidP="00BC1F64">
      <w:pPr>
        <w:pStyle w:val="LGTdoc"/>
        <w:numPr>
          <w:ilvl w:val="0"/>
          <w:numId w:val="5"/>
        </w:numPr>
        <w:spacing w:before="0" w:after="180" w:line="240" w:lineRule="auto"/>
        <w:rPr>
          <w:b/>
          <w:i/>
          <w:iCs/>
          <w:szCs w:val="22"/>
        </w:rPr>
      </w:pPr>
      <w:r>
        <w:rPr>
          <w:b/>
          <w:i/>
          <w:iCs/>
          <w:szCs w:val="22"/>
        </w:rPr>
        <w:t>L1-</w:t>
      </w:r>
      <w:r w:rsidRPr="008E275E">
        <w:rPr>
          <w:b/>
          <w:i/>
          <w:iCs/>
          <w:szCs w:val="22"/>
        </w:rPr>
        <w:t>Priority</w:t>
      </w:r>
    </w:p>
    <w:p w:rsidR="00BC1F64" w:rsidRPr="008E275E" w:rsidRDefault="00BC1F64" w:rsidP="00BC1F64">
      <w:pPr>
        <w:pStyle w:val="LGTdoc"/>
        <w:numPr>
          <w:ilvl w:val="0"/>
          <w:numId w:val="5"/>
        </w:numPr>
        <w:spacing w:before="0" w:after="180" w:line="240" w:lineRule="auto"/>
        <w:rPr>
          <w:b/>
          <w:i/>
          <w:iCs/>
          <w:szCs w:val="22"/>
        </w:rPr>
      </w:pPr>
      <w:r w:rsidRPr="008E275E">
        <w:rPr>
          <w:b/>
          <w:i/>
          <w:iCs/>
          <w:szCs w:val="22"/>
        </w:rPr>
        <w:t>Antenna ports for PSSCH</w:t>
      </w:r>
    </w:p>
    <w:p w:rsidR="00BC1F64" w:rsidRPr="008E275E" w:rsidRDefault="00BC1F64" w:rsidP="00BC1F64">
      <w:pPr>
        <w:pStyle w:val="LGTdoc"/>
        <w:numPr>
          <w:ilvl w:val="0"/>
          <w:numId w:val="5"/>
        </w:numPr>
        <w:spacing w:before="0" w:after="180" w:line="240" w:lineRule="auto"/>
        <w:rPr>
          <w:b/>
          <w:i/>
          <w:iCs/>
          <w:szCs w:val="22"/>
        </w:rPr>
      </w:pPr>
      <w:r w:rsidRPr="008E275E">
        <w:rPr>
          <w:b/>
          <w:i/>
          <w:iCs/>
          <w:szCs w:val="22"/>
        </w:rPr>
        <w:t>2nd-stage format</w:t>
      </w:r>
      <w:r>
        <w:rPr>
          <w:b/>
          <w:i/>
          <w:iCs/>
          <w:szCs w:val="22"/>
        </w:rPr>
        <w:t>/size</w:t>
      </w:r>
      <w:r w:rsidRPr="008E275E">
        <w:rPr>
          <w:b/>
          <w:i/>
          <w:iCs/>
          <w:szCs w:val="22"/>
        </w:rPr>
        <w:t xml:space="preserve"> indicator</w:t>
      </w:r>
    </w:p>
    <w:p w:rsidR="00BC1F64" w:rsidRDefault="00BC1F64" w:rsidP="00BC1F64">
      <w:pPr>
        <w:pStyle w:val="LGTdoc"/>
        <w:numPr>
          <w:ilvl w:val="0"/>
          <w:numId w:val="5"/>
        </w:numPr>
        <w:spacing w:before="0" w:after="180" w:line="240" w:lineRule="auto"/>
        <w:rPr>
          <w:b/>
          <w:i/>
          <w:iCs/>
          <w:szCs w:val="22"/>
        </w:rPr>
      </w:pPr>
      <w:r w:rsidRPr="008E275E">
        <w:rPr>
          <w:b/>
          <w:i/>
          <w:iCs/>
          <w:szCs w:val="22"/>
        </w:rPr>
        <w:t xml:space="preserve">DMRS pattern </w:t>
      </w:r>
      <w:r>
        <w:rPr>
          <w:b/>
          <w:i/>
          <w:iCs/>
          <w:szCs w:val="22"/>
        </w:rPr>
        <w:t>indicator</w:t>
      </w:r>
    </w:p>
    <w:p w:rsidR="00BC1F64" w:rsidRDefault="00BC1F64" w:rsidP="00BC1F64">
      <w:pPr>
        <w:pStyle w:val="LGTdoc"/>
        <w:numPr>
          <w:ilvl w:val="0"/>
          <w:numId w:val="5"/>
        </w:numPr>
        <w:spacing w:before="0" w:after="180" w:line="240" w:lineRule="auto"/>
        <w:rPr>
          <w:b/>
          <w:i/>
          <w:iCs/>
          <w:szCs w:val="22"/>
        </w:rPr>
      </w:pPr>
      <w:r>
        <w:rPr>
          <w:b/>
          <w:i/>
          <w:iCs/>
          <w:szCs w:val="22"/>
        </w:rPr>
        <w:t>Reserved bits</w:t>
      </w:r>
    </w:p>
    <w:p w:rsidR="00BC1F64" w:rsidRPr="008E275E" w:rsidRDefault="00BC1F64" w:rsidP="00BC1F64">
      <w:pPr>
        <w:pStyle w:val="LGTdoc"/>
        <w:numPr>
          <w:ilvl w:val="0"/>
          <w:numId w:val="5"/>
        </w:numPr>
        <w:spacing w:before="0" w:after="180" w:line="240" w:lineRule="auto"/>
        <w:rPr>
          <w:b/>
          <w:i/>
          <w:iCs/>
          <w:szCs w:val="22"/>
        </w:rPr>
      </w:pPr>
      <w:r>
        <w:rPr>
          <w:b/>
          <w:i/>
          <w:iCs/>
          <w:szCs w:val="22"/>
        </w:rPr>
        <w:t>FFS: MCS and MCS table indicator</w:t>
      </w:r>
    </w:p>
    <w:p w:rsidR="00BC1F64" w:rsidRDefault="00BC1F64" w:rsidP="00BC1F64">
      <w:pPr>
        <w:spacing w:before="0"/>
        <w:ind w:left="0" w:firstLine="0"/>
        <w:rPr>
          <w:rFonts w:eastAsia="바탕"/>
          <w:b/>
          <w:i/>
          <w:sz w:val="22"/>
          <w:szCs w:val="22"/>
          <w:lang w:eastAsia="ko-KR"/>
        </w:rPr>
      </w:pPr>
      <w:r>
        <w:rPr>
          <w:rFonts w:eastAsia="바탕" w:hint="eastAsia"/>
          <w:b/>
          <w:i/>
          <w:sz w:val="22"/>
          <w:szCs w:val="22"/>
          <w:lang w:eastAsia="ko-KR"/>
        </w:rPr>
        <w:t xml:space="preserve">Proposal </w:t>
      </w:r>
      <w:r>
        <w:rPr>
          <w:rFonts w:eastAsia="바탕"/>
          <w:b/>
          <w:i/>
          <w:sz w:val="22"/>
          <w:szCs w:val="22"/>
          <w:lang w:eastAsia="ko-KR"/>
        </w:rPr>
        <w:t>2</w:t>
      </w:r>
      <w:r>
        <w:rPr>
          <w:rFonts w:eastAsia="바탕" w:hint="eastAsia"/>
          <w:b/>
          <w:i/>
          <w:sz w:val="22"/>
          <w:szCs w:val="22"/>
          <w:lang w:eastAsia="ko-KR"/>
        </w:rPr>
        <w:t>:</w:t>
      </w:r>
      <w:r>
        <w:rPr>
          <w:rFonts w:eastAsia="바탕"/>
          <w:b/>
          <w:i/>
          <w:sz w:val="22"/>
          <w:szCs w:val="22"/>
          <w:lang w:eastAsia="ko-KR"/>
        </w:rPr>
        <w:t xml:space="preserve"> Rel-16 NR sidelink, existence of following SCI fields can be (pre)configured per 2</w:t>
      </w:r>
      <w:r w:rsidRPr="0013786B">
        <w:rPr>
          <w:rFonts w:eastAsia="바탕"/>
          <w:b/>
          <w:i/>
          <w:sz w:val="22"/>
          <w:szCs w:val="22"/>
          <w:vertAlign w:val="superscript"/>
          <w:lang w:eastAsia="ko-KR"/>
        </w:rPr>
        <w:t>nd</w:t>
      </w:r>
      <w:r>
        <w:rPr>
          <w:rFonts w:eastAsia="바탕"/>
          <w:b/>
          <w:i/>
          <w:sz w:val="22"/>
          <w:szCs w:val="22"/>
          <w:lang w:eastAsia="ko-KR"/>
        </w:rPr>
        <w:t xml:space="preserve">-stage SCI format </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L1-destination ID</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 xml:space="preserve">L1-source ID </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lastRenderedPageBreak/>
        <w:t>HARQ process-related fields</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HARQ process number</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NDI</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RV</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TX-RX distance-based HARQ feedback-related fields</w:t>
      </w:r>
    </w:p>
    <w:p w:rsidR="00BC1F64" w:rsidRPr="00ED0701" w:rsidRDefault="00BC1F64" w:rsidP="00BC1F64">
      <w:pPr>
        <w:pStyle w:val="LGTdoc"/>
        <w:numPr>
          <w:ilvl w:val="1"/>
          <w:numId w:val="5"/>
        </w:numPr>
        <w:spacing w:before="0" w:after="180" w:line="240" w:lineRule="auto"/>
        <w:rPr>
          <w:b/>
          <w:i/>
          <w:iCs/>
          <w:szCs w:val="22"/>
        </w:rPr>
      </w:pPr>
      <w:r>
        <w:rPr>
          <w:b/>
          <w:i/>
          <w:iCs/>
          <w:szCs w:val="22"/>
        </w:rPr>
        <w:t>Zone ID</w:t>
      </w:r>
    </w:p>
    <w:p w:rsidR="00BC1F64" w:rsidRPr="00ED0701" w:rsidRDefault="00BC1F64" w:rsidP="00BC1F64">
      <w:pPr>
        <w:pStyle w:val="LGTdoc"/>
        <w:numPr>
          <w:ilvl w:val="1"/>
          <w:numId w:val="5"/>
        </w:numPr>
        <w:spacing w:before="0" w:after="180" w:line="240" w:lineRule="auto"/>
        <w:rPr>
          <w:b/>
          <w:i/>
          <w:iCs/>
          <w:szCs w:val="22"/>
        </w:rPr>
      </w:pPr>
      <w:r w:rsidRPr="00ED0701">
        <w:rPr>
          <w:b/>
          <w:i/>
          <w:iCs/>
          <w:szCs w:val="22"/>
        </w:rPr>
        <w:t>Communication range requirement</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CQI/RI reporting triggering field</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SL HARQ feedback request field</w:t>
      </w:r>
    </w:p>
    <w:p w:rsidR="00BC1F64" w:rsidRDefault="00BC1F64" w:rsidP="00BC1F64">
      <w:pPr>
        <w:pStyle w:val="LGTdoc"/>
        <w:numPr>
          <w:ilvl w:val="0"/>
          <w:numId w:val="5"/>
        </w:numPr>
        <w:spacing w:before="0" w:after="180" w:line="240" w:lineRule="auto"/>
        <w:rPr>
          <w:b/>
          <w:i/>
          <w:iCs/>
          <w:szCs w:val="22"/>
        </w:rPr>
      </w:pPr>
      <w:r w:rsidRPr="00ED0701">
        <w:rPr>
          <w:b/>
          <w:i/>
          <w:iCs/>
          <w:szCs w:val="22"/>
        </w:rPr>
        <w:t>Groupcast HARQ feedback Option indicator field</w:t>
      </w:r>
    </w:p>
    <w:p w:rsidR="00BC1F64" w:rsidRPr="008E275E" w:rsidRDefault="00BC1F64" w:rsidP="00BC1F64">
      <w:pPr>
        <w:pStyle w:val="LGTdoc"/>
        <w:numPr>
          <w:ilvl w:val="0"/>
          <w:numId w:val="5"/>
        </w:numPr>
        <w:spacing w:before="0" w:after="180" w:line="240" w:lineRule="auto"/>
        <w:rPr>
          <w:b/>
          <w:i/>
          <w:iCs/>
          <w:szCs w:val="22"/>
        </w:rPr>
      </w:pPr>
      <w:r>
        <w:rPr>
          <w:b/>
          <w:i/>
          <w:iCs/>
          <w:szCs w:val="22"/>
        </w:rPr>
        <w:t>FFS: MCS and MCS table indicator</w:t>
      </w:r>
    </w:p>
    <w:p w:rsidR="00BC1F64" w:rsidRPr="00ED0701" w:rsidRDefault="00BC1F64" w:rsidP="00BC1F64">
      <w:pPr>
        <w:pStyle w:val="LGTdoc"/>
        <w:numPr>
          <w:ilvl w:val="0"/>
          <w:numId w:val="5"/>
        </w:numPr>
        <w:spacing w:before="0" w:after="180" w:line="240" w:lineRule="auto"/>
        <w:rPr>
          <w:b/>
          <w:i/>
          <w:iCs/>
          <w:szCs w:val="22"/>
        </w:rPr>
      </w:pPr>
      <w:r w:rsidRPr="00ED0701">
        <w:rPr>
          <w:b/>
          <w:i/>
          <w:iCs/>
          <w:szCs w:val="22"/>
        </w:rPr>
        <w:t xml:space="preserve">Note: In the future release, additional SCI fields can be further introduced for the 2nd-stage SCI. </w:t>
      </w:r>
    </w:p>
    <w:p w:rsidR="00BC1F64" w:rsidRPr="008E275E"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 xml:space="preserve">Proposal 3: </w:t>
      </w:r>
      <w:r w:rsidRPr="00EB234B">
        <w:rPr>
          <w:rFonts w:eastAsia="맑은 고딕"/>
          <w:b/>
          <w:i/>
          <w:sz w:val="22"/>
          <w:lang w:eastAsia="ko-KR"/>
        </w:rPr>
        <w:t xml:space="preserve">The number of the sizes of 2nd-stage candidates for a resource pool is up to </w:t>
      </w:r>
      <w:r>
        <w:rPr>
          <w:rFonts w:eastAsia="맑은 고딕"/>
          <w:b/>
          <w:i/>
          <w:sz w:val="22"/>
          <w:lang w:eastAsia="ko-KR"/>
        </w:rPr>
        <w:t>[4]</w:t>
      </w:r>
      <w:r w:rsidRPr="00EB234B">
        <w:rPr>
          <w:rFonts w:eastAsia="맑은 고딕"/>
          <w:b/>
          <w:i/>
          <w:sz w:val="22"/>
          <w:lang w:eastAsia="ko-KR"/>
        </w:rPr>
        <w:t xml:space="preserve">. </w:t>
      </w:r>
    </w:p>
    <w:p w:rsidR="00BC1F64" w:rsidRPr="008E275E" w:rsidRDefault="00BC1F64" w:rsidP="00BC1F64">
      <w:pPr>
        <w:spacing w:before="120" w:after="120" w:line="240" w:lineRule="auto"/>
        <w:ind w:left="0" w:firstLine="0"/>
        <w:rPr>
          <w:rFonts w:eastAsia="맑은 고딕"/>
          <w:b/>
          <w:i/>
          <w:sz w:val="22"/>
        </w:rPr>
      </w:pPr>
      <w:r>
        <w:rPr>
          <w:rFonts w:eastAsia="맑은 고딕"/>
          <w:b/>
          <w:i/>
          <w:sz w:val="22"/>
        </w:rPr>
        <w:t xml:space="preserve">Proposal 4: For the number of PRBs for PSCCH, support at least {5, 10, 15, 20, 25, 50}. </w:t>
      </w:r>
    </w:p>
    <w:p w:rsidR="00BC1F64"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Proposal 5: 2</w:t>
      </w:r>
      <w:r w:rsidRPr="000857C9">
        <w:rPr>
          <w:rFonts w:eastAsia="맑은 고딕"/>
          <w:b/>
          <w:i/>
          <w:sz w:val="22"/>
          <w:vertAlign w:val="superscript"/>
          <w:lang w:eastAsia="ko-KR"/>
        </w:rPr>
        <w:t>nd</w:t>
      </w:r>
      <w:r>
        <w:rPr>
          <w:rFonts w:eastAsia="맑은 고딕"/>
          <w:b/>
          <w:i/>
          <w:sz w:val="22"/>
          <w:lang w:eastAsia="ko-KR"/>
        </w:rPr>
        <w:t xml:space="preserve">-stage transmission ends within 5 symbols after the end of PSCCH transmission. </w:t>
      </w:r>
    </w:p>
    <w:p w:rsidR="00BC1F64" w:rsidRDefault="00BC1F64" w:rsidP="00BC1F64">
      <w:pPr>
        <w:spacing w:before="120" w:after="120" w:line="240" w:lineRule="auto"/>
        <w:ind w:left="0" w:firstLine="0"/>
        <w:rPr>
          <w:rFonts w:eastAsia="맑은 고딕"/>
          <w:b/>
          <w:i/>
          <w:sz w:val="22"/>
          <w:lang w:eastAsia="ko-KR"/>
        </w:rPr>
      </w:pPr>
      <w:r>
        <w:rPr>
          <w:rFonts w:eastAsia="맑은 고딕" w:hint="eastAsia"/>
          <w:b/>
          <w:i/>
          <w:sz w:val="22"/>
          <w:lang w:eastAsia="ko-KR"/>
        </w:rPr>
        <w:t xml:space="preserve">Proposal </w:t>
      </w:r>
      <w:r>
        <w:rPr>
          <w:rFonts w:eastAsia="맑은 고딕"/>
          <w:b/>
          <w:i/>
          <w:sz w:val="22"/>
          <w:lang w:eastAsia="ko-KR"/>
        </w:rPr>
        <w:t>6</w:t>
      </w:r>
      <w:r>
        <w:rPr>
          <w:rFonts w:eastAsia="맑은 고딕" w:hint="eastAsia"/>
          <w:b/>
          <w:i/>
          <w:sz w:val="22"/>
          <w:lang w:eastAsia="ko-KR"/>
        </w:rPr>
        <w:t xml:space="preserve">: </w:t>
      </w:r>
      <w:r>
        <w:rPr>
          <w:rFonts w:eastAsia="맑은 고딕"/>
          <w:b/>
          <w:i/>
          <w:sz w:val="22"/>
          <w:lang w:eastAsia="ko-KR"/>
        </w:rPr>
        <w:t xml:space="preserve">No additional symbol duration of PSCCH is supported in Rel-16 NR sidelink. </w:t>
      </w:r>
    </w:p>
    <w:p w:rsidR="00BC1F64" w:rsidRPr="000857C9" w:rsidRDefault="00BC1F64" w:rsidP="00BC1F64">
      <w:pPr>
        <w:spacing w:before="120" w:after="120" w:line="240" w:lineRule="auto"/>
        <w:ind w:left="0" w:firstLine="0"/>
        <w:rPr>
          <w:rFonts w:eastAsia="맑은 고딕"/>
          <w:b/>
          <w:i/>
          <w:sz w:val="22"/>
          <w:lang w:eastAsia="ko-KR"/>
        </w:rPr>
      </w:pPr>
      <w:r w:rsidRPr="00B87F9D">
        <w:rPr>
          <w:rFonts w:eastAsia="맑은 고딕"/>
          <w:b/>
          <w:i/>
          <w:sz w:val="22"/>
          <w:lang w:eastAsia="ko-KR"/>
        </w:rPr>
        <w:t>Proposal</w:t>
      </w:r>
      <w:r>
        <w:rPr>
          <w:rFonts w:eastAsia="맑은 고딕"/>
          <w:b/>
          <w:i/>
          <w:sz w:val="22"/>
          <w:lang w:eastAsia="ko-KR"/>
        </w:rPr>
        <w:t xml:space="preserve"> 7</w:t>
      </w:r>
      <w:r w:rsidRPr="00B87F9D">
        <w:rPr>
          <w:rFonts w:eastAsia="맑은 고딕"/>
          <w:b/>
          <w:i/>
          <w:sz w:val="22"/>
          <w:lang w:eastAsia="ko-KR"/>
        </w:rPr>
        <w:t>: Modulation order of 2nd stage is the same as that of PSSCH.</w:t>
      </w:r>
    </w:p>
    <w:p w:rsidR="00BC1F64" w:rsidRPr="000857C9" w:rsidRDefault="00BC1F64" w:rsidP="00BC1F64">
      <w:pPr>
        <w:spacing w:before="0" w:after="0"/>
        <w:ind w:left="279" w:hangingChars="129" w:hanging="279"/>
        <w:rPr>
          <w:rFonts w:eastAsia="바탕"/>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8</w:t>
      </w:r>
      <w:r w:rsidRPr="00B87F9D">
        <w:rPr>
          <w:rFonts w:eastAsia="바탕"/>
          <w:b/>
          <w:i/>
          <w:sz w:val="22"/>
          <w:szCs w:val="22"/>
          <w:lang w:eastAsia="ko-KR"/>
        </w:rPr>
        <w:t>:</w:t>
      </w:r>
      <w:r>
        <w:rPr>
          <w:rFonts w:eastAsia="바탕"/>
          <w:b/>
          <w:i/>
          <w:sz w:val="22"/>
          <w:szCs w:val="22"/>
          <w:lang w:eastAsia="ko-KR"/>
        </w:rPr>
        <w:t xml:space="preserve"> 2nd-stage SCI is not mapped on AGC symbol. </w:t>
      </w:r>
    </w:p>
    <w:p w:rsidR="00BC1F64" w:rsidRPr="00B87F9D" w:rsidRDefault="00BC1F64" w:rsidP="00BC1F64">
      <w:pPr>
        <w:spacing w:before="0" w:after="0"/>
        <w:ind w:left="0" w:firstLine="0"/>
        <w:rPr>
          <w:rFonts w:eastAsia="바탕"/>
          <w:b/>
          <w:i/>
          <w:sz w:val="22"/>
          <w:szCs w:val="22"/>
          <w:lang w:eastAsia="ko-KR"/>
        </w:rPr>
      </w:pPr>
      <w:r w:rsidRPr="00B87F9D">
        <w:rPr>
          <w:rFonts w:eastAsia="바탕"/>
          <w:b/>
          <w:i/>
          <w:sz w:val="22"/>
          <w:szCs w:val="22"/>
          <w:lang w:eastAsia="ko-KR"/>
        </w:rPr>
        <w:t>Proposal</w:t>
      </w:r>
      <w:r>
        <w:rPr>
          <w:rFonts w:eastAsia="바탕"/>
          <w:b/>
          <w:i/>
          <w:sz w:val="22"/>
          <w:szCs w:val="22"/>
          <w:lang w:eastAsia="ko-KR"/>
        </w:rPr>
        <w:t xml:space="preserve"> 9</w:t>
      </w:r>
      <w:r w:rsidRPr="00B87F9D">
        <w:rPr>
          <w:rFonts w:eastAsia="바탕"/>
          <w:b/>
          <w:i/>
          <w:sz w:val="22"/>
          <w:szCs w:val="22"/>
          <w:lang w:eastAsia="ko-KR"/>
        </w:rPr>
        <w:t xml:space="preserve">: </w:t>
      </w:r>
      <w:r>
        <w:rPr>
          <w:rFonts w:eastAsia="바탕"/>
          <w:b/>
          <w:i/>
          <w:sz w:val="22"/>
          <w:szCs w:val="22"/>
          <w:lang w:eastAsia="ko-KR"/>
        </w:rPr>
        <w:t xml:space="preserve">At least the number of REs per layer </w:t>
      </w:r>
      <w:r w:rsidRPr="00B87F9D">
        <w:rPr>
          <w:rFonts w:eastAsia="바탕"/>
          <w:b/>
          <w:i/>
          <w:sz w:val="22"/>
          <w:szCs w:val="22"/>
          <w:lang w:eastAsia="ko-KR"/>
        </w:rPr>
        <w:t xml:space="preserve">for 2nd stage </w:t>
      </w:r>
      <w:r>
        <w:rPr>
          <w:rFonts w:eastAsia="바탕"/>
          <w:b/>
          <w:i/>
          <w:sz w:val="22"/>
          <w:szCs w:val="22"/>
          <w:lang w:eastAsia="ko-KR"/>
        </w:rPr>
        <w:t xml:space="preserve">SCI </w:t>
      </w:r>
      <w:r w:rsidRPr="00B87F9D">
        <w:rPr>
          <w:rFonts w:eastAsia="바탕"/>
          <w:b/>
          <w:i/>
          <w:sz w:val="22"/>
          <w:szCs w:val="22"/>
          <w:lang w:eastAsia="ko-KR"/>
        </w:rPr>
        <w:t xml:space="preserve">reuse </w:t>
      </w:r>
      <w:r>
        <w:rPr>
          <w:rFonts w:eastAsia="바탕"/>
          <w:b/>
          <w:i/>
          <w:sz w:val="22"/>
          <w:szCs w:val="22"/>
          <w:lang w:eastAsia="ko-KR"/>
        </w:rPr>
        <w:t>the number of REs per layer</w:t>
      </w:r>
      <w:r w:rsidRPr="00B87F9D">
        <w:rPr>
          <w:rFonts w:eastAsia="바탕"/>
          <w:b/>
          <w:i/>
          <w:sz w:val="22"/>
          <w:szCs w:val="22"/>
          <w:lang w:eastAsia="ko-KR"/>
        </w:rPr>
        <w:t xml:space="preserve"> for HARQ feedback on PUSCH with following </w:t>
      </w:r>
      <w:r>
        <w:rPr>
          <w:rFonts w:eastAsia="바탕"/>
          <w:b/>
          <w:i/>
          <w:sz w:val="22"/>
          <w:szCs w:val="22"/>
          <w:lang w:eastAsia="ko-KR"/>
        </w:rPr>
        <w:t>changes</w:t>
      </w:r>
      <w:r w:rsidRPr="00B87F9D">
        <w:rPr>
          <w:rFonts w:eastAsia="바탕"/>
          <w:b/>
          <w:i/>
          <w:sz w:val="22"/>
          <w:szCs w:val="22"/>
          <w:lang w:eastAsia="ko-KR"/>
        </w:rPr>
        <w:t>:</w:t>
      </w:r>
    </w:p>
    <w:p w:rsidR="00BC1F64" w:rsidRPr="000857C9" w:rsidRDefault="00BC1F64" w:rsidP="00BC1F64">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CRC length = 24 bits</w:t>
      </w:r>
    </w:p>
    <w:p w:rsidR="00BC1F64" w:rsidRPr="000857C9" w:rsidRDefault="00BC1F64" w:rsidP="00BC1F64">
      <w:pPr>
        <w:pStyle w:val="ad"/>
        <w:numPr>
          <w:ilvl w:val="0"/>
          <w:numId w:val="14"/>
        </w:numPr>
        <w:spacing w:before="0"/>
        <w:ind w:leftChars="0"/>
        <w:rPr>
          <w:rFonts w:ascii="Times New Roman" w:hAnsi="Times New Roman" w:cs="Times New Roman"/>
          <w:b/>
          <w:i/>
          <w:sz w:val="22"/>
          <w:szCs w:val="22"/>
        </w:rPr>
      </w:pPr>
      <w:r w:rsidRPr="000857C9">
        <w:rPr>
          <w:rFonts w:ascii="Times New Roman" w:hAnsi="Times New Roman" w:cs="Times New Roman"/>
          <w:b/>
          <w:i/>
          <w:sz w:val="22"/>
          <w:szCs w:val="22"/>
        </w:rPr>
        <w:t xml:space="preserve">Beta offset is </w:t>
      </w:r>
      <w:r>
        <w:rPr>
          <w:rFonts w:ascii="Times New Roman" w:hAnsi="Times New Roman" w:cs="Times New Roman"/>
          <w:b/>
          <w:i/>
          <w:sz w:val="22"/>
          <w:szCs w:val="22"/>
        </w:rPr>
        <w:t>indicated by SCI explicitly or implicitly</w:t>
      </w:r>
      <w:r w:rsidRPr="000857C9">
        <w:rPr>
          <w:rFonts w:ascii="Times New Roman" w:hAnsi="Times New Roman" w:cs="Times New Roman"/>
          <w:b/>
          <w:i/>
          <w:sz w:val="22"/>
          <w:szCs w:val="22"/>
        </w:rPr>
        <w:t>.</w:t>
      </w:r>
    </w:p>
    <w:p w:rsidR="00BC1F64" w:rsidRDefault="001E68E6" w:rsidP="00BC1F64">
      <w:pPr>
        <w:pStyle w:val="ad"/>
        <w:numPr>
          <w:ilvl w:val="0"/>
          <w:numId w:val="14"/>
        </w:numPr>
        <w:spacing w:before="0"/>
        <w:ind w:leftChars="0"/>
        <w:rPr>
          <w:rFonts w:ascii="Times New Roman" w:hAnsi="Times New Roman" w:cs="Times New Roman"/>
          <w:b/>
          <w:i/>
          <w:sz w:val="22"/>
          <w:szCs w:val="22"/>
        </w:rPr>
      </w:pPr>
      <m:oMath>
        <m:sSub>
          <m:sSubPr>
            <m:ctrlPr>
              <w:rPr>
                <w:rFonts w:ascii="Cambria Math" w:hAnsi="Cambria Math" w:cs="Times New Roman"/>
                <w:b/>
                <w:i/>
                <w:sz w:val="22"/>
                <w:szCs w:val="22"/>
              </w:rPr>
            </m:ctrlPr>
          </m:sSubPr>
          <m:e>
            <m:r>
              <m:rPr>
                <m:sty m:val="bi"/>
              </m:rPr>
              <w:rPr>
                <w:rFonts w:ascii="Cambria Math" w:hAnsi="Cambria Math" w:cs="Times New Roman"/>
                <w:sz w:val="22"/>
                <w:szCs w:val="22"/>
              </w:rPr>
              <m:t>M</m:t>
            </m:r>
          </m:e>
          <m:sub>
            <m:r>
              <m:rPr>
                <m:sty m:val="bi"/>
              </m:rPr>
              <w:rPr>
                <w:rFonts w:ascii="Cambria Math" w:hAnsi="Cambria Math" w:cs="Times New Roman"/>
                <w:sz w:val="22"/>
                <w:szCs w:val="22"/>
              </w:rPr>
              <m:t>SC</m:t>
            </m:r>
          </m:sub>
        </m:sSub>
        <m:d>
          <m:dPr>
            <m:ctrlPr>
              <w:rPr>
                <w:rFonts w:ascii="Cambria Math" w:hAnsi="Cambria Math" w:cs="Times New Roman"/>
                <w:b/>
                <w:sz w:val="22"/>
                <w:szCs w:val="22"/>
              </w:rPr>
            </m:ctrlPr>
          </m:dPr>
          <m:e>
            <m:r>
              <m:rPr>
                <m:sty m:val="bi"/>
              </m:rPr>
              <w:rPr>
                <w:rFonts w:ascii="Cambria Math" w:hAnsi="Cambria Math" w:cs="Times New Roman"/>
                <w:sz w:val="22"/>
                <w:szCs w:val="22"/>
              </w:rPr>
              <m:t>l</m:t>
            </m:r>
          </m:e>
        </m:d>
      </m:oMath>
      <w:r w:rsidR="00BC1F64" w:rsidRPr="000857C9">
        <w:rPr>
          <w:rFonts w:ascii="Times New Roman" w:hAnsi="Times New Roman" w:cs="Times New Roman"/>
          <w:b/>
          <w:i/>
          <w:sz w:val="22"/>
          <w:szCs w:val="22"/>
        </w:rPr>
        <w:t xml:space="preserve"> </w:t>
      </w:r>
      <w:r w:rsidR="00BC1F64">
        <w:rPr>
          <w:rFonts w:ascii="Times New Roman" w:hAnsi="Times New Roman" w:cs="Times New Roman"/>
          <w:b/>
          <w:i/>
          <w:sz w:val="22"/>
          <w:szCs w:val="22"/>
        </w:rPr>
        <w:t xml:space="preserve">is the number of scheduled subcarriers excluding </w:t>
      </w:r>
      <w:r w:rsidR="00BC1F64" w:rsidRPr="000857C9">
        <w:rPr>
          <w:rFonts w:ascii="Times New Roman" w:hAnsi="Times New Roman" w:cs="Times New Roman"/>
          <w:b/>
          <w:i/>
          <w:sz w:val="22"/>
          <w:szCs w:val="22"/>
        </w:rPr>
        <w:t>PSCCH</w:t>
      </w:r>
      <w:r w:rsidR="00BC1F64">
        <w:rPr>
          <w:rFonts w:ascii="Times New Roman" w:hAnsi="Times New Roman" w:cs="Times New Roman"/>
          <w:b/>
          <w:i/>
          <w:sz w:val="22"/>
          <w:szCs w:val="22"/>
        </w:rPr>
        <w:t xml:space="preserve">, PSSCH DMRS, sidelink </w:t>
      </w:r>
      <w:r w:rsidR="00BC1F64" w:rsidRPr="000857C9">
        <w:rPr>
          <w:rFonts w:ascii="Times New Roman" w:hAnsi="Times New Roman" w:cs="Times New Roman"/>
          <w:b/>
          <w:i/>
          <w:sz w:val="22"/>
          <w:szCs w:val="22"/>
        </w:rPr>
        <w:t xml:space="preserve">PT-RS, </w:t>
      </w:r>
      <w:r w:rsidR="00BC1F64">
        <w:rPr>
          <w:rFonts w:ascii="Times New Roman" w:hAnsi="Times New Roman" w:cs="Times New Roman"/>
          <w:b/>
          <w:i/>
          <w:sz w:val="22"/>
          <w:szCs w:val="22"/>
        </w:rPr>
        <w:t>and/or AGC symbol</w:t>
      </w:r>
      <w:r w:rsidR="00BC1F64" w:rsidRPr="000857C9">
        <w:rPr>
          <w:rFonts w:ascii="Times New Roman" w:hAnsi="Times New Roman" w:cs="Times New Roman"/>
          <w:b/>
          <w:i/>
          <w:sz w:val="22"/>
          <w:szCs w:val="22"/>
        </w:rPr>
        <w:t xml:space="preserve">. </w:t>
      </w:r>
    </w:p>
    <w:p w:rsidR="00BC1F64" w:rsidRDefault="00BC1F64" w:rsidP="00BC1F64">
      <w:pPr>
        <w:pStyle w:val="ad"/>
        <w:numPr>
          <w:ilvl w:val="1"/>
          <w:numId w:val="14"/>
        </w:numPr>
        <w:spacing w:before="0"/>
        <w:ind w:leftChars="0"/>
        <w:rPr>
          <w:rFonts w:ascii="Times New Roman" w:hAnsi="Times New Roman" w:cs="Times New Roman"/>
          <w:b/>
          <w:i/>
          <w:sz w:val="22"/>
          <w:szCs w:val="22"/>
        </w:rPr>
      </w:pPr>
      <w:r>
        <w:rPr>
          <w:rFonts w:ascii="Times New Roman" w:hAnsi="Times New Roman" w:cs="Times New Roman" w:hint="eastAsia"/>
          <w:b/>
          <w:i/>
          <w:sz w:val="22"/>
          <w:szCs w:val="22"/>
        </w:rPr>
        <w:t xml:space="preserve">FFS: Reference </w:t>
      </w:r>
      <w:r>
        <w:rPr>
          <w:rFonts w:ascii="Times New Roman" w:hAnsi="Times New Roman" w:cs="Times New Roman"/>
          <w:b/>
          <w:i/>
          <w:sz w:val="22"/>
          <w:szCs w:val="22"/>
        </w:rPr>
        <w:t xml:space="preserve">signaling overhead or actual signaling overhead is considered. </w:t>
      </w:r>
    </w:p>
    <w:p w:rsidR="00BC1F64" w:rsidRDefault="00BC1F64" w:rsidP="00BC1F64">
      <w:pPr>
        <w:pStyle w:val="ad"/>
        <w:numPr>
          <w:ilvl w:val="0"/>
          <w:numId w:val="14"/>
        </w:numPr>
        <w:spacing w:before="0"/>
        <w:ind w:leftChars="0"/>
        <w:rPr>
          <w:rFonts w:ascii="Times New Roman" w:hAnsi="Times New Roman" w:cs="Times New Roman"/>
          <w:b/>
          <w:i/>
          <w:sz w:val="22"/>
          <w:szCs w:val="22"/>
        </w:rPr>
      </w:pPr>
      <w:r w:rsidRPr="00BB10E7">
        <w:rPr>
          <w:rFonts w:ascii="Times New Roman" w:hAnsi="Times New Roman" w:cs="Times New Roman"/>
          <w:b/>
          <w:i/>
          <w:sz w:val="22"/>
          <w:szCs w:val="22"/>
        </w:rPr>
        <w:t xml:space="preserve">Upper limit of the number of REs per layer </w:t>
      </w:r>
      <w:r>
        <w:rPr>
          <w:rFonts w:ascii="Times New Roman" w:hAnsi="Times New Roman" w:cs="Times New Roman"/>
          <w:b/>
          <w:i/>
          <w:sz w:val="22"/>
          <w:szCs w:val="22"/>
        </w:rPr>
        <w:t>is (pre)configured per resource pool.</w:t>
      </w:r>
    </w:p>
    <w:p w:rsidR="00BC1F64" w:rsidRPr="0013786B" w:rsidRDefault="00BC1F64" w:rsidP="00BC1F64">
      <w:pPr>
        <w:spacing w:before="120" w:after="120" w:line="240" w:lineRule="auto"/>
        <w:ind w:left="284" w:hangingChars="129"/>
        <w:rPr>
          <w:rFonts w:eastAsia="맑은 고딕"/>
          <w:b/>
          <w:i/>
          <w:sz w:val="22"/>
          <w:lang w:eastAsia="ko-KR"/>
        </w:rPr>
      </w:pPr>
      <w:r>
        <w:rPr>
          <w:rFonts w:eastAsia="맑은 고딕"/>
          <w:b/>
          <w:i/>
          <w:sz w:val="22"/>
          <w:lang w:eastAsia="ko-KR"/>
        </w:rPr>
        <w:t xml:space="preserve">Proposal 10: </w:t>
      </w:r>
      <w:r w:rsidRPr="00DB1D40">
        <w:rPr>
          <w:rFonts w:eastAsia="맑은 고딕"/>
          <w:b/>
          <w:i/>
          <w:sz w:val="22"/>
          <w:lang w:eastAsia="ko-KR"/>
        </w:rPr>
        <w:t>2nd-stage SCI is mapped around the first PSSCH DMRS position</w:t>
      </w:r>
      <w:r>
        <w:rPr>
          <w:rFonts w:eastAsia="맑은 고딕"/>
          <w:b/>
          <w:i/>
          <w:sz w:val="22"/>
          <w:lang w:eastAsia="ko-KR"/>
        </w:rPr>
        <w:t>.</w:t>
      </w:r>
    </w:p>
    <w:p w:rsidR="00BC1F64" w:rsidRPr="00360B39"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 xml:space="preserve">Proposal 11: For rank 2 PSSCH transmission, coded modulation </w:t>
      </w:r>
      <w:r>
        <w:rPr>
          <w:rFonts w:eastAsia="맑은 고딕" w:hint="eastAsia"/>
          <w:b/>
          <w:i/>
          <w:sz w:val="22"/>
          <w:lang w:eastAsia="ko-KR"/>
        </w:rPr>
        <w:t>symb</w:t>
      </w:r>
      <w:r>
        <w:rPr>
          <w:rFonts w:eastAsia="맑은 고딕"/>
          <w:b/>
          <w:i/>
          <w:sz w:val="22"/>
          <w:lang w:eastAsia="ko-KR"/>
        </w:rPr>
        <w:t>ols of the 2</w:t>
      </w:r>
      <w:r w:rsidRPr="0013786B">
        <w:rPr>
          <w:rFonts w:eastAsia="맑은 고딕"/>
          <w:b/>
          <w:i/>
          <w:sz w:val="22"/>
          <w:vertAlign w:val="superscript"/>
          <w:lang w:eastAsia="ko-KR"/>
        </w:rPr>
        <w:t>nd</w:t>
      </w:r>
      <w:r>
        <w:rPr>
          <w:rFonts w:eastAsia="맑은 고딕"/>
          <w:b/>
          <w:i/>
          <w:sz w:val="22"/>
          <w:lang w:eastAsia="ko-KR"/>
        </w:rPr>
        <w:t xml:space="preserve">-stage SCI are mapped in increasing order of first the layer index, and then the sub-carrier index, and then the symbol index. </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12</w:t>
      </w:r>
      <w:r w:rsidRPr="008E275E">
        <w:rPr>
          <w:rFonts w:eastAsia="맑은 고딕"/>
          <w:b/>
          <w:i/>
          <w:sz w:val="22"/>
          <w:lang w:eastAsia="ko-KR"/>
        </w:rPr>
        <w:t xml:space="preserve">: </w:t>
      </w:r>
      <w:r>
        <w:rPr>
          <w:rFonts w:eastAsia="맑은 고딕"/>
          <w:b/>
          <w:i/>
          <w:sz w:val="22"/>
          <w:lang w:eastAsia="ko-KR"/>
        </w:rPr>
        <w:t>I</w:t>
      </w:r>
      <w:r w:rsidRPr="008E275E">
        <w:rPr>
          <w:rFonts w:eastAsia="맑은 고딕"/>
          <w:b/>
          <w:i/>
          <w:sz w:val="22"/>
          <w:lang w:eastAsia="ko-KR"/>
        </w:rPr>
        <w:t xml:space="preserve">t is not supported that Layer-1 source ID is scrambled with CRC of 2nd </w:t>
      </w:r>
      <w:r>
        <w:rPr>
          <w:rFonts w:eastAsia="맑은 고딕"/>
          <w:b/>
          <w:i/>
          <w:sz w:val="22"/>
          <w:lang w:eastAsia="ko-KR"/>
        </w:rPr>
        <w:t>stage</w:t>
      </w:r>
      <w:r w:rsidRPr="008E275E">
        <w:rPr>
          <w:rFonts w:eastAsia="맑은 고딕"/>
          <w:b/>
          <w:i/>
          <w:sz w:val="22"/>
          <w:lang w:eastAsia="ko-KR"/>
        </w:rPr>
        <w:t>.</w:t>
      </w:r>
    </w:p>
    <w:p w:rsidR="00BC1F64"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13</w:t>
      </w:r>
      <w:r w:rsidRPr="008E275E">
        <w:rPr>
          <w:rFonts w:eastAsia="바탕" w:hint="eastAsia"/>
          <w:b/>
          <w:i/>
          <w:sz w:val="22"/>
          <w:szCs w:val="22"/>
          <w:lang w:eastAsia="ko-KR"/>
        </w:rPr>
        <w:t xml:space="preserve">: </w:t>
      </w:r>
      <w:r>
        <w:rPr>
          <w:rFonts w:eastAsia="바탕"/>
          <w:b/>
          <w:i/>
          <w:sz w:val="22"/>
          <w:szCs w:val="22"/>
          <w:lang w:eastAsia="ko-KR"/>
        </w:rPr>
        <w:t xml:space="preserve">Confirm the following working assumption: </w:t>
      </w:r>
    </w:p>
    <w:p w:rsidR="00BC1F64" w:rsidRPr="00137BC5" w:rsidRDefault="00BC1F64" w:rsidP="00BC1F64">
      <w:pPr>
        <w:pStyle w:val="ad"/>
        <w:numPr>
          <w:ilvl w:val="0"/>
          <w:numId w:val="14"/>
        </w:numPr>
        <w:spacing w:before="0"/>
        <w:ind w:leftChars="0"/>
        <w:rPr>
          <w:b/>
          <w:i/>
          <w:sz w:val="22"/>
          <w:szCs w:val="22"/>
        </w:rPr>
      </w:pPr>
      <w:r w:rsidRPr="00137BC5">
        <w:rPr>
          <w:rFonts w:ascii="Times New Roman" w:hAnsi="Times New Roman" w:cs="Times New Roman"/>
          <w:b/>
          <w:i/>
          <w:sz w:val="22"/>
          <w:szCs w:val="22"/>
        </w:rPr>
        <w:t>(</w:t>
      </w:r>
      <w:r w:rsidRPr="0013786B">
        <w:rPr>
          <w:rFonts w:ascii="Times New Roman" w:hAnsi="Times New Roman" w:cs="Times New Roman"/>
          <w:b/>
          <w:i/>
          <w:sz w:val="22"/>
          <w:szCs w:val="22"/>
          <w:highlight w:val="darkYellow"/>
        </w:rPr>
        <w:t>Working assumption</w:t>
      </w:r>
      <w:r w:rsidRPr="00137BC5">
        <w:rPr>
          <w:rFonts w:ascii="Times New Roman" w:hAnsi="Times New Roman" w:cs="Times New Roman"/>
          <w:b/>
          <w:i/>
          <w:sz w:val="22"/>
          <w:szCs w:val="22"/>
        </w:rPr>
        <w:t>) For time-domain pattern for PSCCH DMRS, every symbol of PSCCH has PSCCH DMRS REs.</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lastRenderedPageBreak/>
        <w:t xml:space="preserve">Proposal </w:t>
      </w:r>
      <w:r>
        <w:rPr>
          <w:rFonts w:eastAsia="바탕"/>
          <w:b/>
          <w:i/>
          <w:sz w:val="22"/>
          <w:szCs w:val="22"/>
          <w:lang w:eastAsia="ko-KR"/>
        </w:rPr>
        <w:t>14</w:t>
      </w:r>
      <w:r w:rsidRPr="008E275E">
        <w:rPr>
          <w:rFonts w:eastAsia="바탕" w:hint="eastAsia"/>
          <w:b/>
          <w:i/>
          <w:sz w:val="22"/>
          <w:szCs w:val="22"/>
          <w:lang w:eastAsia="ko-KR"/>
        </w:rPr>
        <w:t xml:space="preserve">: </w:t>
      </w:r>
      <w:r w:rsidRPr="008E275E">
        <w:rPr>
          <w:rFonts w:eastAsia="바탕"/>
          <w:b/>
          <w:i/>
          <w:sz w:val="22"/>
          <w:szCs w:val="22"/>
          <w:lang w:eastAsia="ko-KR"/>
        </w:rPr>
        <w:t>PSCCH DMRS sequence generation</w:t>
      </w:r>
      <w:r>
        <w:rPr>
          <w:rFonts w:eastAsia="바탕"/>
          <w:b/>
          <w:i/>
          <w:sz w:val="22"/>
          <w:szCs w:val="22"/>
          <w:lang w:eastAsia="ko-KR"/>
        </w:rPr>
        <w:t xml:space="preserve"> is initialized with</w:t>
      </w:r>
    </w:p>
    <w:p w:rsidR="00BC1F64" w:rsidRDefault="001E68E6" w:rsidP="00BC1F64">
      <w:pPr>
        <w:pStyle w:val="LGTdoc"/>
        <w:numPr>
          <w:ilvl w:val="0"/>
          <w:numId w:val="5"/>
        </w:numPr>
        <w:spacing w:after="180" w:line="240" w:lineRule="auto"/>
        <w:rPr>
          <w:b/>
          <w:i/>
          <w:iCs/>
          <w:szCs w:val="22"/>
        </w:rPr>
      </w:pPr>
      <m:oMath>
        <m:sSub>
          <m:sSubPr>
            <m:ctrlPr>
              <w:rPr>
                <w:rFonts w:ascii="Cambria Math" w:eastAsia="굴림" w:hAnsi="Cambria Math" w:cs="굴림"/>
                <w:b/>
                <w:i/>
                <w:iCs/>
                <w:sz w:val="24"/>
                <w:lang w:val="en-GB"/>
              </w:rPr>
            </m:ctrlPr>
          </m:sSubPr>
          <m:e>
            <m:r>
              <m:rPr>
                <m:sty m:val="bi"/>
              </m:rPr>
              <w:rPr>
                <w:rFonts w:ascii="Cambria Math" w:hAnsi="Cambria Math"/>
                <w:kern w:val="0"/>
                <w:lang w:val="en-GB"/>
              </w:rPr>
              <m:t>c</m:t>
            </m:r>
          </m:e>
          <m:sub>
            <m:r>
              <m:rPr>
                <m:nor/>
              </m:rPr>
              <w:rPr>
                <w:rFonts w:hint="eastAsia"/>
                <w:b/>
                <w:i/>
                <w:iCs/>
                <w:kern w:val="0"/>
                <w:lang w:val="en-GB"/>
              </w:rPr>
              <m:t>init</m:t>
            </m:r>
          </m:sub>
        </m:sSub>
        <m:r>
          <m:rPr>
            <m:sty m:val="bi"/>
          </m:rPr>
          <w:rPr>
            <w:rFonts w:ascii="Cambria Math" w:hAnsi="Cambria Math"/>
            <w:kern w:val="0"/>
            <w:lang w:val="en-GB"/>
          </w:rPr>
          <m:t>=</m:t>
        </m:r>
        <m:d>
          <m:dPr>
            <m:ctrlPr>
              <w:rPr>
                <w:rFonts w:ascii="Cambria Math" w:eastAsia="굴림" w:hAnsi="Cambria Math" w:cs="굴림"/>
                <w:b/>
                <w:i/>
                <w:iCs/>
                <w:sz w:val="24"/>
                <w:lang w:val="en-GB"/>
              </w:rPr>
            </m:ctrlPr>
          </m:dPr>
          <m:e>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17</m:t>
                </m:r>
              </m:sup>
            </m:sSup>
            <m:d>
              <m:dPr>
                <m:ctrlPr>
                  <w:rPr>
                    <w:rFonts w:ascii="Cambria Math" w:eastAsia="굴림" w:hAnsi="Cambria Math" w:cs="굴림"/>
                    <w:b/>
                    <w:i/>
                    <w:iCs/>
                    <w:sz w:val="24"/>
                    <w:lang w:val="en-GB"/>
                  </w:rPr>
                </m:ctrlPr>
              </m:dPr>
              <m:e>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symb</m:t>
                    </m:r>
                  </m:sub>
                  <m:sup>
                    <m:r>
                      <m:rPr>
                        <m:nor/>
                      </m:rPr>
                      <w:rPr>
                        <w:rFonts w:hint="eastAsia"/>
                        <w:b/>
                        <w:i/>
                        <w:iCs/>
                        <w:kern w:val="0"/>
                        <w:lang w:val="en-GB"/>
                      </w:rPr>
                      <m:t>slot</m:t>
                    </m:r>
                  </m:sup>
                </m:sSubSup>
                <m:sSubSup>
                  <m:sSubSupPr>
                    <m:ctrlPr>
                      <w:rPr>
                        <w:rFonts w:ascii="Cambria Math" w:eastAsia="굴림" w:hAnsi="Cambria Math" w:cs="굴림"/>
                        <w:b/>
                        <w:i/>
                        <w:iCs/>
                        <w:sz w:val="24"/>
                        <w:lang w:val="en-GB"/>
                      </w:rPr>
                    </m:ctrlPr>
                  </m:sSubSupPr>
                  <m:e>
                    <m:r>
                      <m:rPr>
                        <m:sty m:val="bi"/>
                      </m:rPr>
                      <w:rPr>
                        <w:rFonts w:ascii="Cambria Math" w:hAnsi="Cambria Math"/>
                        <w:kern w:val="0"/>
                        <w:lang w:val="en-GB"/>
                      </w:rPr>
                      <m:t>n</m:t>
                    </m:r>
                  </m:e>
                  <m:sub>
                    <m:r>
                      <m:rPr>
                        <m:nor/>
                      </m:rPr>
                      <w:rPr>
                        <w:rFonts w:hint="eastAsia"/>
                        <w:b/>
                        <w:i/>
                        <w:iCs/>
                        <w:kern w:val="0"/>
                        <w:lang w:val="en-GB"/>
                      </w:rPr>
                      <m:t>s,f</m:t>
                    </m:r>
                  </m:sub>
                  <m:sup>
                    <m:r>
                      <m:rPr>
                        <m:sty m:val="bi"/>
                      </m:rPr>
                      <w:rPr>
                        <w:rFonts w:ascii="Cambria Math" w:hAnsi="Cambria Math"/>
                        <w:kern w:val="0"/>
                        <w:lang w:val="en-GB"/>
                      </w:rPr>
                      <m:t>μ</m:t>
                    </m:r>
                  </m:sup>
                </m:sSubSup>
                <m:r>
                  <m:rPr>
                    <m:sty m:val="bi"/>
                  </m:rPr>
                  <w:rPr>
                    <w:rFonts w:ascii="Cambria Math" w:hAnsi="Cambria Math"/>
                    <w:kern w:val="0"/>
                    <w:lang w:val="en-GB"/>
                  </w:rPr>
                  <m:t>+l+1</m:t>
                </m:r>
              </m:e>
            </m:d>
            <m:d>
              <m:dPr>
                <m:ctrlPr>
                  <w:rPr>
                    <w:rFonts w:ascii="Cambria Math" w:eastAsia="굴림" w:hAnsi="Cambria Math" w:cs="굴림"/>
                    <w:b/>
                    <w:i/>
                    <w:iCs/>
                    <w:sz w:val="24"/>
                    <w:lang w:val="en-GB"/>
                  </w:rPr>
                </m:ctrlPr>
              </m:dPr>
              <m:e>
                <m:r>
                  <m:rPr>
                    <m:sty m:val="bi"/>
                  </m:rPr>
                  <w:rPr>
                    <w:rFonts w:ascii="Cambria Math" w:hAnsi="Cambria Math"/>
                    <w:kern w:val="0"/>
                    <w:lang w:val="en-GB"/>
                  </w:rPr>
                  <m:t>2</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+1</m:t>
                </m:r>
              </m:e>
            </m:d>
            <m:r>
              <m:rPr>
                <m:sty m:val="bi"/>
              </m:rPr>
              <w:rPr>
                <w:rFonts w:ascii="Cambria Math" w:hAnsi="Cambria Math"/>
                <w:kern w:val="0"/>
                <w:lang w:val="en-GB"/>
              </w:rPr>
              <m:t>+</m:t>
            </m:r>
            <m:sSub>
              <m:sSubPr>
                <m:ctrlPr>
                  <w:rPr>
                    <w:rFonts w:ascii="Cambria Math" w:eastAsia="굴림" w:hAnsi="Cambria Math" w:cs="굴림"/>
                    <w:b/>
                    <w:i/>
                    <w:iCs/>
                    <w:sz w:val="24"/>
                    <w:lang w:val="en-GB"/>
                  </w:rPr>
                </m:ctrlPr>
              </m:sSubPr>
              <m:e>
                <m:sSup>
                  <m:sSupPr>
                    <m:ctrlPr>
                      <w:rPr>
                        <w:rFonts w:ascii="Cambria Math" w:eastAsia="굴림" w:hAnsi="Cambria Math" w:cs="굴림"/>
                        <w:b/>
                        <w:i/>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2</m:t>
                    </m:r>
                  </m:sup>
                </m:sSup>
                <m:r>
                  <m:rPr>
                    <m:sty m:val="bi"/>
                  </m:rPr>
                  <w:rPr>
                    <w:rFonts w:ascii="Cambria Math" w:hAnsi="Cambria Math"/>
                    <w:kern w:val="0"/>
                    <w:lang w:val="en-GB"/>
                  </w:rPr>
                  <m:t>N</m:t>
                </m:r>
              </m:e>
              <m:sub>
                <m:r>
                  <m:rPr>
                    <m:nor/>
                  </m:rPr>
                  <w:rPr>
                    <w:rFonts w:hint="eastAsia"/>
                    <w:b/>
                    <w:i/>
                    <w:iCs/>
                    <w:kern w:val="0"/>
                    <w:lang w:val="en-GB"/>
                  </w:rPr>
                  <m:t>ID</m:t>
                </m:r>
              </m:sub>
            </m:sSub>
            <m:r>
              <m:rPr>
                <m:sty m:val="bi"/>
              </m:rPr>
              <w:rPr>
                <w:rFonts w:ascii="Cambria Math" w:hAnsi="Cambria Math"/>
                <w:kern w:val="0"/>
                <w:lang w:val="en-GB"/>
              </w:rPr>
              <m:t>+</m:t>
            </m:r>
            <m:sSub>
              <m:sSubPr>
                <m:ctrlPr>
                  <w:rPr>
                    <w:rFonts w:ascii="Cambria Math" w:eastAsia="굴림" w:hAnsi="Cambria Math" w:cs="굴림"/>
                    <w:b/>
                    <w:i/>
                    <w:iCs/>
                    <w:sz w:val="24"/>
                    <w:lang w:val="en-GB"/>
                  </w:rPr>
                </m:ctrlPr>
              </m:sSubPr>
              <m:e>
                <m:r>
                  <m:rPr>
                    <m:sty m:val="bi"/>
                  </m:rPr>
                  <w:rPr>
                    <w:rFonts w:ascii="Cambria Math" w:hAnsi="Cambria Math"/>
                    <w:kern w:val="0"/>
                    <w:lang w:val="en-GB"/>
                  </w:rPr>
                  <m:t>n</m:t>
                </m:r>
              </m:e>
              <m:sub>
                <m:r>
                  <m:rPr>
                    <m:sty m:val="bi"/>
                  </m:rPr>
                  <w:rPr>
                    <w:rFonts w:ascii="Cambria Math" w:hAnsi="Cambria Math"/>
                    <w:kern w:val="0"/>
                    <w:lang w:val="en-GB"/>
                  </w:rPr>
                  <m:t>SCID</m:t>
                </m:r>
              </m:sub>
            </m:sSub>
          </m:e>
        </m:d>
        <m:r>
          <m:rPr>
            <m:nor/>
          </m:rPr>
          <w:rPr>
            <w:rFonts w:hint="eastAsia"/>
            <w:b/>
            <w:i/>
            <w:iCs/>
            <w:kern w:val="0"/>
            <w:lang w:val="en-GB"/>
          </w:rPr>
          <m:t>mod</m:t>
        </m:r>
        <m:sSup>
          <m:sSupPr>
            <m:ctrlPr>
              <w:rPr>
                <w:rFonts w:ascii="Cambria Math" w:eastAsia="굴림" w:hAnsi="Cambria Math" w:cs="굴림"/>
                <w:b/>
                <w:i/>
                <w:iCs/>
                <w:sz w:val="24"/>
                <w:lang w:val="en-GB"/>
              </w:rPr>
            </m:ctrlPr>
          </m:sSupPr>
          <m:e>
            <m:r>
              <m:rPr>
                <m:sty m:val="bi"/>
              </m:rPr>
              <w:rPr>
                <w:rFonts w:ascii="Cambria Math" w:hAnsi="Cambria Math"/>
                <w:kern w:val="0"/>
                <w:lang w:val="en-GB"/>
              </w:rPr>
              <m:t>2</m:t>
            </m:r>
          </m:e>
          <m:sup>
            <m:r>
              <m:rPr>
                <m:sty m:val="bi"/>
              </m:rPr>
              <w:rPr>
                <w:rFonts w:ascii="Cambria Math" w:hAnsi="Cambria Math"/>
                <w:kern w:val="0"/>
                <w:lang w:val="en-GB"/>
              </w:rPr>
              <m:t>31</m:t>
            </m:r>
          </m:sup>
        </m:sSup>
      </m:oMath>
    </w:p>
    <w:p w:rsidR="00BC1F64" w:rsidRDefault="001E68E6" w:rsidP="00BC1F64">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{1008,1009,…,32767}</m:t>
        </m:r>
      </m:oMath>
      <w:r w:rsidR="00BC1F64">
        <w:rPr>
          <w:b/>
          <w:i/>
          <w:iCs/>
          <w:szCs w:val="22"/>
          <w:lang w:eastAsia="ko-KR"/>
        </w:rPr>
        <w:t xml:space="preserve"> is (pre)configured per resource pool</w:t>
      </w:r>
    </w:p>
    <w:p w:rsidR="00BC1F64" w:rsidRDefault="001E68E6" w:rsidP="00BC1F64">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SCID</m:t>
            </m:r>
          </m:sub>
        </m:sSub>
        <m:r>
          <m:rPr>
            <m:sty m:val="bi"/>
          </m:rPr>
          <w:rPr>
            <w:rFonts w:ascii="Cambria Math" w:hAnsi="Cambria Math" w:hint="eastAsia"/>
            <w:szCs w:val="22"/>
            <w:lang w:val="x-none"/>
          </w:rPr>
          <m:t>∈</m:t>
        </m:r>
        <m:r>
          <m:rPr>
            <m:sty m:val="bi"/>
          </m:rPr>
          <w:rPr>
            <w:rFonts w:ascii="Cambria Math" w:hAnsi="Cambria Math"/>
            <w:szCs w:val="22"/>
          </w:rPr>
          <m:t>{0,1, 2, 3}</m:t>
        </m:r>
      </m:oMath>
      <w:r w:rsidR="00BC1F64">
        <w:rPr>
          <w:b/>
          <w:i/>
          <w:iCs/>
          <w:szCs w:val="22"/>
          <w:lang w:eastAsia="ko-KR"/>
        </w:rPr>
        <w:t xml:space="preserve"> is randomly selected by TX UE</w:t>
      </w:r>
      <w:r w:rsidR="00BC1F64">
        <w:rPr>
          <w:b/>
          <w:i/>
          <w:iCs/>
          <w:szCs w:val="22"/>
        </w:rPr>
        <w:t>.</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15</w:t>
      </w:r>
      <w:r w:rsidRPr="008E275E">
        <w:rPr>
          <w:rFonts w:eastAsia="바탕" w:hint="eastAsia"/>
          <w:b/>
          <w:i/>
          <w:sz w:val="22"/>
          <w:szCs w:val="22"/>
          <w:lang w:eastAsia="ko-KR"/>
        </w:rPr>
        <w:t xml:space="preserve">: </w:t>
      </w:r>
      <w:r w:rsidRPr="008E275E">
        <w:rPr>
          <w:rFonts w:eastAsia="바탕"/>
          <w:b/>
          <w:i/>
          <w:sz w:val="22"/>
          <w:szCs w:val="22"/>
          <w:lang w:eastAsia="ko-KR"/>
        </w:rPr>
        <w:t>PSCCH scrambling sequence generation</w:t>
      </w:r>
      <w:r>
        <w:rPr>
          <w:rFonts w:eastAsia="바탕"/>
          <w:b/>
          <w:i/>
          <w:sz w:val="22"/>
          <w:szCs w:val="22"/>
          <w:lang w:eastAsia="ko-KR"/>
        </w:rPr>
        <w:t xml:space="preserve"> is initialized with</w:t>
      </w:r>
    </w:p>
    <w:p w:rsidR="00BC1F64" w:rsidRPr="0013786B" w:rsidRDefault="001E68E6" w:rsidP="00BC1F64">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hint="eastAsia"/>
                <w:sz w:val="22"/>
                <w:lang w:val="en-GB"/>
              </w:rPr>
              <m:t>c</m:t>
            </m:r>
          </m:e>
          <m:sub>
            <m:r>
              <m:rPr>
                <m:nor/>
              </m:rPr>
              <w:rPr>
                <w:rFonts w:eastAsia="맑은 고딕"/>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hint="eastAsia"/>
                <w:sz w:val="22"/>
                <w:lang w:val="en-GB"/>
              </w:rPr>
              <m:t>2</m:t>
            </m:r>
          </m:e>
          <m:sup>
            <m:r>
              <m:rPr>
                <m:sty m:val="bi"/>
              </m:rPr>
              <w:rPr>
                <w:rFonts w:ascii="Cambria Math" w:eastAsia="맑은 고딕" w:hAnsi="Cambria Math" w:hint="eastAsia"/>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hint="eastAsia"/>
                <w:sz w:val="22"/>
                <w:lang w:val="en-GB"/>
              </w:rPr>
              <m:t>n</m:t>
            </m:r>
          </m:e>
          <m:sub>
            <m:r>
              <m:rPr>
                <m:sty m:val="bi"/>
              </m:rPr>
              <w:rPr>
                <w:rFonts w:ascii="Cambria Math" w:eastAsia="맑은 고딕" w:hAnsi="Cambria Math" w:hint="eastAsia"/>
                <w:sz w:val="22"/>
                <w:lang w:val="en-GB"/>
              </w:rPr>
              <m:t>ID</m:t>
            </m:r>
          </m:sub>
        </m:sSub>
      </m:oMath>
    </w:p>
    <w:p w:rsidR="00BC1F64" w:rsidRDefault="001E68E6" w:rsidP="00BC1F64">
      <w:pPr>
        <w:pStyle w:val="LGTdoc"/>
        <w:numPr>
          <w:ilvl w:val="1"/>
          <w:numId w:val="5"/>
        </w:numPr>
        <w:spacing w:after="180" w:line="240" w:lineRule="auto"/>
        <w:rPr>
          <w:b/>
          <w:i/>
          <w:iCs/>
          <w:szCs w:val="22"/>
        </w:rPr>
      </w:pPr>
      <m:oMath>
        <m:sSub>
          <m:sSubPr>
            <m:ctrlPr>
              <w:rPr>
                <w:rFonts w:ascii="Cambria Math" w:eastAsia="굴림" w:hAnsi="Cambria Math" w:cs="굴림"/>
                <w:b/>
                <w:i/>
                <w:iCs/>
                <w:sz w:val="24"/>
              </w:rPr>
            </m:ctrlPr>
          </m:sSubPr>
          <m:e>
            <m:r>
              <m:rPr>
                <m:sty m:val="bi"/>
              </m:rPr>
              <w:rPr>
                <w:rFonts w:ascii="Cambria Math" w:hAnsi="Cambria Math"/>
                <w:kern w:val="0"/>
              </w:rPr>
              <m:t>n</m:t>
            </m:r>
          </m:e>
          <m:sub>
            <m:r>
              <m:rPr>
                <m:sty m:val="bi"/>
              </m:rPr>
              <w:rPr>
                <w:rFonts w:ascii="Cambria Math" w:hAnsi="Cambria Math"/>
                <w:kern w:val="0"/>
              </w:rPr>
              <m:t>ID</m:t>
            </m:r>
          </m:sub>
        </m:sSub>
        <m:r>
          <m:rPr>
            <m:sty m:val="bi"/>
          </m:rPr>
          <w:rPr>
            <w:rFonts w:ascii="Cambria Math" w:hAnsi="Cambria Math" w:hint="eastAsia"/>
            <w:kern w:val="0"/>
          </w:rPr>
          <m:t>∈</m:t>
        </m:r>
        <m:r>
          <m:rPr>
            <m:sty m:val="bi"/>
          </m:rPr>
          <w:rPr>
            <w:rFonts w:ascii="Cambria Math" w:hAnsi="Cambria Math"/>
            <w:kern w:val="0"/>
          </w:rPr>
          <m:t>{1008,1025,…,32767}</m:t>
        </m:r>
      </m:oMath>
      <w:r w:rsidR="00BC1F64">
        <w:rPr>
          <w:rFonts w:hint="eastAsia"/>
          <w:b/>
          <w:i/>
          <w:iCs/>
          <w:kern w:val="0"/>
        </w:rPr>
        <w:t xml:space="preserve"> is (pre)configured per resource pool.</w:t>
      </w:r>
    </w:p>
    <w:p w:rsidR="00BC1F64" w:rsidRPr="008E275E" w:rsidRDefault="001E68E6" w:rsidP="00BC1F64">
      <w:pPr>
        <w:pStyle w:val="LGTdoc"/>
        <w:numPr>
          <w:ilvl w:val="1"/>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RNTI</m:t>
            </m:r>
          </m:sub>
        </m:sSub>
        <m:r>
          <m:rPr>
            <m:sty m:val="bi"/>
          </m:rPr>
          <w:rPr>
            <w:rFonts w:ascii="Cambria Math" w:hAnsi="Cambria Math"/>
            <w:szCs w:val="22"/>
          </w:rPr>
          <m:t>=0</m:t>
        </m:r>
      </m:oMath>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 xml:space="preserve">Proposal </w:t>
      </w:r>
      <w:r>
        <w:rPr>
          <w:rFonts w:eastAsia="맑은 고딕"/>
          <w:b/>
          <w:i/>
          <w:sz w:val="22"/>
          <w:lang w:eastAsia="ko-KR"/>
        </w:rPr>
        <w:t>16</w:t>
      </w:r>
      <w:r w:rsidRPr="008E275E">
        <w:rPr>
          <w:rFonts w:eastAsia="맑은 고딕"/>
          <w:b/>
          <w:i/>
          <w:sz w:val="22"/>
          <w:lang w:eastAsia="ko-KR"/>
        </w:rPr>
        <w:t>: Confirm the following working assumption:</w:t>
      </w:r>
    </w:p>
    <w:p w:rsidR="00BC1F64" w:rsidRPr="008E275E" w:rsidRDefault="00BC1F64" w:rsidP="00BC1F64">
      <w:pPr>
        <w:pStyle w:val="ad"/>
        <w:numPr>
          <w:ilvl w:val="0"/>
          <w:numId w:val="6"/>
        </w:numPr>
        <w:spacing w:before="0" w:line="240" w:lineRule="exact"/>
        <w:ind w:leftChars="0"/>
        <w:jc w:val="left"/>
        <w:rPr>
          <w:rFonts w:ascii="Times" w:hAnsi="Times"/>
          <w:b/>
          <w:i/>
          <w:sz w:val="22"/>
        </w:rPr>
      </w:pPr>
      <w:r w:rsidRPr="0013786B">
        <w:rPr>
          <w:rFonts w:ascii="Times" w:hAnsi="Times"/>
          <w:b/>
          <w:i/>
          <w:sz w:val="22"/>
          <w:highlight w:val="darkYellow"/>
        </w:rPr>
        <w:t>Working assumption</w:t>
      </w:r>
      <w:r w:rsidRPr="008E275E">
        <w:rPr>
          <w:rFonts w:ascii="Times" w:hAnsi="Times"/>
          <w:b/>
          <w:i/>
          <w:sz w:val="22"/>
        </w:rPr>
        <w:t>:</w:t>
      </w:r>
    </w:p>
    <w:p w:rsidR="00BC1F64" w:rsidRPr="008E275E" w:rsidRDefault="00BC1F64" w:rsidP="00BC1F64">
      <w:pPr>
        <w:numPr>
          <w:ilvl w:val="1"/>
          <w:numId w:val="6"/>
        </w:numPr>
        <w:spacing w:before="0" w:after="0" w:line="240" w:lineRule="exact"/>
        <w:contextualSpacing/>
        <w:jc w:val="left"/>
        <w:rPr>
          <w:rFonts w:eastAsia="DengXian"/>
          <w:b/>
          <w:i/>
          <w:sz w:val="22"/>
          <w:lang w:eastAsia="ko-KR"/>
        </w:rPr>
      </w:pPr>
      <w:r w:rsidRPr="008E275E">
        <w:rPr>
          <w:rFonts w:eastAsia="DengXian"/>
          <w:b/>
          <w:i/>
          <w:sz w:val="22"/>
          <w:lang w:eastAsia="ko-KR"/>
        </w:rPr>
        <w:t>Transmission of 1 TB with up to 2 layers in a PSSCH is supported.</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7</w:t>
      </w:r>
      <w:r w:rsidRPr="008E275E">
        <w:rPr>
          <w:rFonts w:eastAsia="맑은 고딕"/>
          <w:b/>
          <w:i/>
          <w:sz w:val="22"/>
          <w:lang w:eastAsia="ko-KR"/>
        </w:rPr>
        <w:t>: For NR PSSCH DMRS pattern in frequency domain, NR PDSCH DMRS configuration is (pre)configured per resource pool.</w:t>
      </w:r>
    </w:p>
    <w:p w:rsidR="00BC1F64" w:rsidRPr="0013786B" w:rsidRDefault="00BC1F64" w:rsidP="00BC1F64">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w:t>
      </w:r>
      <w:r>
        <w:rPr>
          <w:rFonts w:eastAsia="맑은 고딕"/>
          <w:b/>
          <w:i/>
          <w:sz w:val="22"/>
          <w:lang w:eastAsia="ko-KR"/>
        </w:rPr>
        <w:t xml:space="preserve"> 18</w:t>
      </w:r>
      <w:r w:rsidRPr="0013786B">
        <w:rPr>
          <w:rFonts w:eastAsia="맑은 고딕"/>
          <w:b/>
          <w:i/>
          <w:sz w:val="22"/>
          <w:lang w:eastAsia="ko-KR"/>
        </w:rPr>
        <w:t>: PSSCH DMRS is not mapped on the AGC symbol.</w:t>
      </w:r>
    </w:p>
    <w:p w:rsidR="00BC1F64" w:rsidRPr="008E275E" w:rsidRDefault="00BC1F64" w:rsidP="00BC1F64">
      <w:pPr>
        <w:spacing w:before="120" w:after="120" w:line="240" w:lineRule="auto"/>
        <w:ind w:left="0" w:firstLine="0"/>
        <w:rPr>
          <w:rFonts w:eastAsia="맑은 고딕"/>
          <w:b/>
          <w:i/>
          <w:sz w:val="22"/>
          <w:lang w:eastAsia="ko-KR"/>
        </w:rPr>
      </w:pPr>
      <w:r w:rsidRPr="008E275E">
        <w:rPr>
          <w:rFonts w:eastAsia="맑은 고딕"/>
          <w:b/>
          <w:i/>
          <w:sz w:val="22"/>
          <w:lang w:eastAsia="ko-KR"/>
        </w:rPr>
        <w:t>Proposal 1</w:t>
      </w:r>
      <w:r>
        <w:rPr>
          <w:rFonts w:eastAsia="맑은 고딕"/>
          <w:b/>
          <w:i/>
          <w:sz w:val="22"/>
          <w:lang w:eastAsia="ko-KR"/>
        </w:rPr>
        <w:t>9</w:t>
      </w:r>
      <w:r w:rsidRPr="008E275E">
        <w:rPr>
          <w:rFonts w:eastAsia="맑은 고딕"/>
          <w:b/>
          <w:i/>
          <w:sz w:val="22"/>
          <w:lang w:eastAsia="ko-KR"/>
        </w:rPr>
        <w:t xml:space="preserve">: For NR PSSCH DMRS pattern in time domain, NR PUSCH DMRS mapping type B </w:t>
      </w:r>
      <w:r>
        <w:rPr>
          <w:rFonts w:eastAsia="맑은 고딕"/>
          <w:b/>
          <w:i/>
          <w:sz w:val="22"/>
          <w:lang w:eastAsia="ko-KR"/>
        </w:rPr>
        <w:t xml:space="preserve">is reused with following changes: </w:t>
      </w:r>
    </w:p>
    <w:p w:rsidR="00BC1F64" w:rsidRDefault="00BC1F64" w:rsidP="00BC1F64">
      <w:pPr>
        <w:pStyle w:val="LGTdoc"/>
        <w:numPr>
          <w:ilvl w:val="0"/>
          <w:numId w:val="5"/>
        </w:numPr>
        <w:spacing w:after="180" w:line="240" w:lineRule="auto"/>
        <w:rPr>
          <w:b/>
          <w:i/>
          <w:iCs/>
          <w:szCs w:val="22"/>
        </w:rPr>
      </w:pPr>
      <w:r>
        <w:rPr>
          <w:rFonts w:eastAsia="맑은 고딕"/>
          <w:b/>
          <w:i/>
          <w:lang w:eastAsia="ko-KR"/>
        </w:rPr>
        <w:t>D</w:t>
      </w:r>
      <w:r w:rsidRPr="008E275E">
        <w:rPr>
          <w:rFonts w:eastAsia="맑은 고딕"/>
          <w:b/>
          <w:i/>
          <w:lang w:eastAsia="ko-KR"/>
        </w:rPr>
        <w:t>efinition of reference point</w:t>
      </w:r>
      <w:r w:rsidRPr="008E275E">
        <w:rPr>
          <w:b/>
          <w:i/>
          <w:iCs/>
          <w:szCs w:val="22"/>
        </w:rPr>
        <w:t xml:space="preserve"> </w:t>
      </w:r>
      <w:r>
        <w:rPr>
          <w:b/>
          <w:i/>
          <w:iCs/>
          <w:szCs w:val="22"/>
        </w:rPr>
        <w:t>is the next symbol of AGC symbol (i.e. 2</w:t>
      </w:r>
      <w:r w:rsidRPr="00816983">
        <w:rPr>
          <w:b/>
          <w:i/>
          <w:iCs/>
          <w:szCs w:val="22"/>
          <w:vertAlign w:val="superscript"/>
        </w:rPr>
        <w:t>nd</w:t>
      </w:r>
      <w:r>
        <w:rPr>
          <w:b/>
          <w:i/>
          <w:iCs/>
          <w:szCs w:val="22"/>
        </w:rPr>
        <w:t xml:space="preserve"> symbol index of PSSCH resource).</w:t>
      </w:r>
    </w:p>
    <w:p w:rsidR="00BC1F64" w:rsidRPr="00816983" w:rsidRDefault="001E68E6" w:rsidP="00BC1F64">
      <w:pPr>
        <w:pStyle w:val="LGTdoc"/>
        <w:numPr>
          <w:ilvl w:val="0"/>
          <w:numId w:val="5"/>
        </w:numPr>
        <w:spacing w:after="180" w:line="240" w:lineRule="auto"/>
        <w:rPr>
          <w:b/>
          <w:i/>
          <w:iCs/>
          <w:szCs w:val="22"/>
        </w:rPr>
      </w:pP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0</m:t>
            </m:r>
          </m:sub>
        </m:sSub>
      </m:oMath>
      <w:r w:rsidR="00BC1F64">
        <w:rPr>
          <w:rFonts w:hint="eastAsia"/>
          <w:b/>
          <w:i/>
          <w:lang w:eastAsia="ko-KR"/>
        </w:rPr>
        <w:t xml:space="preserve"> is defined as the next </w:t>
      </w:r>
      <w:r w:rsidR="00BC1F64">
        <w:rPr>
          <w:b/>
          <w:i/>
          <w:lang w:eastAsia="ko-KR"/>
        </w:rPr>
        <w:t>symbol</w:t>
      </w:r>
      <w:r w:rsidR="00BC1F64">
        <w:rPr>
          <w:rFonts w:hint="eastAsia"/>
          <w:b/>
          <w:i/>
          <w:lang w:eastAsia="ko-KR"/>
        </w:rPr>
        <w:t xml:space="preserve"> </w:t>
      </w:r>
      <w:r w:rsidR="00BC1F64">
        <w:rPr>
          <w:b/>
          <w:i/>
          <w:lang w:eastAsia="ko-KR"/>
        </w:rPr>
        <w:t>of the end of PSCCH transmission.</w:t>
      </w:r>
    </w:p>
    <w:p w:rsidR="00BC1F64" w:rsidRDefault="00BC1F64" w:rsidP="00BC1F64">
      <w:pPr>
        <w:pStyle w:val="LGTdoc"/>
        <w:numPr>
          <w:ilvl w:val="0"/>
          <w:numId w:val="5"/>
        </w:numPr>
        <w:spacing w:after="180" w:line="240" w:lineRule="auto"/>
        <w:rPr>
          <w:b/>
          <w:i/>
          <w:iCs/>
          <w:szCs w:val="22"/>
        </w:rPr>
      </w:pPr>
      <w:r w:rsidRPr="00136383">
        <w:rPr>
          <w:b/>
          <w:i/>
          <w:iCs/>
          <w:szCs w:val="22"/>
        </w:rPr>
        <w:t xml:space="preserve">Definition of </w:t>
      </w:r>
      <m:oMath>
        <m:sSub>
          <m:sSubPr>
            <m:ctrlPr>
              <w:rPr>
                <w:rFonts w:ascii="Cambria Math" w:eastAsia="맑은 고딕" w:hAnsi="Cambria Math"/>
                <w:b/>
                <w:i/>
                <w:lang w:eastAsia="ko-KR"/>
              </w:rPr>
            </m:ctrlPr>
          </m:sSubPr>
          <m:e>
            <m:r>
              <m:rPr>
                <m:sty m:val="bi"/>
              </m:rPr>
              <w:rPr>
                <w:rFonts w:ascii="Cambria Math" w:eastAsia="맑은 고딕" w:hAnsi="Cambria Math" w:hint="eastAsia"/>
                <w:lang w:eastAsia="ko-KR"/>
              </w:rPr>
              <m:t>l</m:t>
            </m:r>
          </m:e>
          <m:sub>
            <m:r>
              <m:rPr>
                <m:sty m:val="bi"/>
              </m:rPr>
              <w:rPr>
                <w:rFonts w:ascii="Cambria Math" w:eastAsia="맑은 고딕" w:hAnsi="Cambria Math" w:hint="eastAsia"/>
                <w:lang w:eastAsia="ko-KR"/>
              </w:rPr>
              <m:t>d</m:t>
            </m:r>
          </m:sub>
        </m:sSub>
      </m:oMath>
      <w:r>
        <w:rPr>
          <w:rFonts w:hint="eastAsia"/>
          <w:b/>
          <w:i/>
          <w:lang w:eastAsia="ko-KR"/>
        </w:rPr>
        <w:t xml:space="preserve"> </w:t>
      </w:r>
      <w:r w:rsidRPr="00136383">
        <w:rPr>
          <w:b/>
          <w:i/>
          <w:iCs/>
          <w:szCs w:val="22"/>
        </w:rPr>
        <w:t>is the symbol duration from reference point to the end of PSSCH resource.</w:t>
      </w:r>
    </w:p>
    <w:p w:rsidR="00BC1F64" w:rsidRPr="00136383" w:rsidRDefault="00BC1F64" w:rsidP="00BC1F64">
      <w:pPr>
        <w:spacing w:before="120" w:after="120" w:line="240" w:lineRule="auto"/>
        <w:ind w:left="0" w:firstLine="0"/>
        <w:rPr>
          <w:rFonts w:eastAsia="맑은 고딕"/>
          <w:b/>
          <w:i/>
          <w:sz w:val="22"/>
          <w:lang w:eastAsia="ko-KR"/>
        </w:rPr>
      </w:pPr>
      <w:r w:rsidRPr="00136383">
        <w:rPr>
          <w:rFonts w:eastAsia="맑은 고딕"/>
          <w:b/>
          <w:i/>
          <w:sz w:val="22"/>
          <w:lang w:eastAsia="ko-KR"/>
        </w:rPr>
        <w:t xml:space="preserve">Proposal </w:t>
      </w:r>
      <w:r>
        <w:rPr>
          <w:rFonts w:eastAsia="맑은 고딕"/>
          <w:b/>
          <w:i/>
          <w:sz w:val="22"/>
          <w:lang w:eastAsia="ko-KR"/>
        </w:rPr>
        <w:t>20</w:t>
      </w:r>
      <w:r w:rsidRPr="00136383">
        <w:rPr>
          <w:rFonts w:eastAsia="맑은 고딕"/>
          <w:b/>
          <w:i/>
          <w:sz w:val="22"/>
          <w:lang w:eastAsia="ko-KR"/>
        </w:rPr>
        <w:t xml:space="preserve">: For NR PSSCH DMRS pattern in time domain, the exact DMRS pattern is determined by dmrs-AdditionalPosition indicated by SCI and </w:t>
      </w:r>
      <w:r>
        <w:rPr>
          <w:rFonts w:eastAsia="맑은 고딕"/>
          <w:b/>
          <w:i/>
          <w:sz w:val="22"/>
          <w:lang w:eastAsia="ko-KR"/>
        </w:rPr>
        <w:t xml:space="preserve">the symbol duration of </w:t>
      </w:r>
      <w:r w:rsidRPr="00136383">
        <w:rPr>
          <w:rFonts w:eastAsia="맑은 고딕"/>
          <w:b/>
          <w:i/>
          <w:sz w:val="22"/>
          <w:lang w:eastAsia="ko-KR"/>
        </w:rPr>
        <w:t>PSSCH resource in a slot.</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21</w:t>
      </w:r>
      <w:r w:rsidRPr="008E275E">
        <w:rPr>
          <w:rFonts w:eastAsia="바탕" w:hint="eastAsia"/>
          <w:b/>
          <w:i/>
          <w:sz w:val="22"/>
          <w:szCs w:val="22"/>
          <w:lang w:eastAsia="ko-KR"/>
        </w:rPr>
        <w:t xml:space="preserve">: </w:t>
      </w:r>
      <w:r w:rsidRPr="008E275E">
        <w:rPr>
          <w:rFonts w:eastAsia="바탕"/>
          <w:b/>
          <w:i/>
          <w:sz w:val="22"/>
          <w:szCs w:val="22"/>
          <w:lang w:eastAsia="ko-KR"/>
        </w:rPr>
        <w:t>PSSCH DMRS sequence generation</w:t>
      </w:r>
      <w:r>
        <w:rPr>
          <w:rFonts w:eastAsia="바탕"/>
          <w:b/>
          <w:i/>
          <w:sz w:val="22"/>
          <w:szCs w:val="22"/>
          <w:lang w:eastAsia="ko-KR"/>
        </w:rPr>
        <w:t xml:space="preserve"> is initialized with </w:t>
      </w:r>
    </w:p>
    <w:p w:rsidR="00BC1F64" w:rsidRPr="0013786B" w:rsidRDefault="001E68E6" w:rsidP="00BC1F64">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17</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sup>
            </m:sSub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SCID</m:t>
                </m:r>
              </m:sub>
            </m:sSub>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BC1F64" w:rsidRDefault="001E68E6" w:rsidP="00BC1F64">
      <w:pPr>
        <w:pStyle w:val="LGTdoc"/>
        <w:numPr>
          <w:ilvl w:val="1"/>
          <w:numId w:val="5"/>
        </w:numPr>
        <w:spacing w:after="180" w:line="240" w:lineRule="auto"/>
        <w:rPr>
          <w:b/>
          <w:i/>
          <w:iCs/>
          <w:szCs w:val="22"/>
        </w:rPr>
      </w:pPr>
      <m:oMath>
        <m:sSub>
          <m:sSubPr>
            <m:ctrlPr>
              <w:rPr>
                <w:rFonts w:ascii="Cambria Math" w:hAnsi="Cambria Math"/>
                <w:b/>
                <w:i/>
                <w:iCs/>
                <w:szCs w:val="22"/>
                <w:lang w:val="en-GB"/>
              </w:rPr>
            </m:ctrlPr>
          </m:sSubPr>
          <m:e>
            <m:r>
              <m:rPr>
                <m:sty m:val="bi"/>
              </m:rPr>
              <w:rPr>
                <w:rFonts w:ascii="Cambria Math" w:hAnsi="Cambria Math"/>
                <w:szCs w:val="22"/>
                <w:lang w:val="en-GB"/>
              </w:rPr>
              <m:t>n</m:t>
            </m:r>
          </m:e>
          <m:sub>
            <m:r>
              <m:rPr>
                <m:sty m:val="bi"/>
              </m:rPr>
              <w:rPr>
                <w:rFonts w:ascii="Cambria Math" w:hAnsi="Cambria Math"/>
                <w:szCs w:val="22"/>
                <w:lang w:val="en-GB"/>
              </w:rPr>
              <m:t>SCID</m:t>
            </m:r>
          </m:sub>
        </m:sSub>
        <m:r>
          <m:rPr>
            <m:sty m:val="bi"/>
          </m:rPr>
          <w:rPr>
            <w:rFonts w:ascii="Cambria Math" w:hAnsi="Cambria Math" w:hint="eastAsia"/>
            <w:szCs w:val="22"/>
            <w:lang w:val="en-GB"/>
          </w:rPr>
          <m:t>∈</m:t>
        </m:r>
        <m:r>
          <m:rPr>
            <m:sty m:val="bi"/>
          </m:rPr>
          <w:rPr>
            <w:rFonts w:ascii="Cambria Math" w:hAnsi="Cambria Math"/>
            <w:szCs w:val="22"/>
            <w:lang w:val="en-GB"/>
          </w:rPr>
          <m:t>{0,1}</m:t>
        </m:r>
      </m:oMath>
      <w:r w:rsidR="00BC1F64">
        <w:rPr>
          <w:b/>
          <w:i/>
          <w:iCs/>
          <w:szCs w:val="22"/>
          <w:lang w:val="en-GB" w:eastAsia="ko-KR"/>
        </w:rPr>
        <w:t xml:space="preserve"> is derived by 1 bit-LSB of PSCCH CRC.</w:t>
      </w:r>
    </w:p>
    <w:p w:rsidR="00BC1F64" w:rsidRDefault="001E68E6" w:rsidP="00BC1F64">
      <w:pPr>
        <w:pStyle w:val="LGTdoc"/>
        <w:numPr>
          <w:ilvl w:val="1"/>
          <w:numId w:val="5"/>
        </w:numPr>
        <w:spacing w:after="180" w:line="240" w:lineRule="auto"/>
        <w:rPr>
          <w:b/>
          <w:i/>
          <w:iCs/>
          <w:szCs w:val="22"/>
        </w:rPr>
      </w:pPr>
      <m:oMath>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0</m:t>
            </m:r>
          </m:sup>
        </m:sSubSup>
        <m:r>
          <m:rPr>
            <m:sty m:val="bi"/>
          </m:rPr>
          <w:rPr>
            <w:rFonts w:ascii="Cambria Math" w:hAnsi="Cambria Math"/>
            <w:szCs w:val="22"/>
            <w:lang w:val="en-GB"/>
          </w:rPr>
          <m:t>,</m:t>
        </m:r>
        <m:sSubSup>
          <m:sSubSupPr>
            <m:ctrlPr>
              <w:rPr>
                <w:rFonts w:ascii="Cambria Math" w:hAnsi="Cambria Math"/>
                <w:b/>
                <w:i/>
                <w:iCs/>
                <w:szCs w:val="22"/>
                <w:lang w:val="en-GB"/>
              </w:rPr>
            </m:ctrlPr>
          </m:sSubSupPr>
          <m:e>
            <m:r>
              <m:rPr>
                <m:sty m:val="bi"/>
              </m:rPr>
              <w:rPr>
                <w:rFonts w:ascii="Cambria Math" w:hAnsi="Cambria Math"/>
                <w:szCs w:val="22"/>
                <w:lang w:val="en-GB"/>
              </w:rPr>
              <m:t>N</m:t>
            </m:r>
          </m:e>
          <m:sub>
            <m:r>
              <m:rPr>
                <m:sty m:val="bi"/>
              </m:rPr>
              <w:rPr>
                <w:rFonts w:ascii="Cambria Math" w:hAnsi="Cambria Math"/>
                <w:szCs w:val="22"/>
                <w:lang w:val="en-GB"/>
              </w:rPr>
              <m:t>ID</m:t>
            </m:r>
          </m:sub>
          <m:sup>
            <m:r>
              <m:rPr>
                <m:sty m:val="bi"/>
              </m:rPr>
              <w:rPr>
                <w:rFonts w:ascii="Cambria Math" w:hAnsi="Cambria Math"/>
                <w:szCs w:val="22"/>
                <w:lang w:val="en-GB"/>
              </w:rPr>
              <m:t>1</m:t>
            </m:r>
          </m:sup>
        </m:sSubSup>
        <m:r>
          <m:rPr>
            <m:sty m:val="bi"/>
          </m:rPr>
          <w:rPr>
            <w:rFonts w:ascii="Cambria Math" w:hAnsi="Cambria Math" w:hint="eastAsia"/>
            <w:szCs w:val="22"/>
            <w:lang w:val="en-GB"/>
          </w:rPr>
          <m:t>∈</m:t>
        </m:r>
        <m:d>
          <m:dPr>
            <m:begChr m:val="{"/>
            <m:endChr m:val="}"/>
            <m:ctrlPr>
              <w:rPr>
                <w:rFonts w:ascii="Cambria Math" w:hAnsi="Cambria Math"/>
                <w:b/>
                <w:i/>
                <w:iCs/>
                <w:szCs w:val="22"/>
                <w:lang w:val="en-GB"/>
              </w:rPr>
            </m:ctrlPr>
          </m:dPr>
          <m:e>
            <m:r>
              <m:rPr>
                <m:sty m:val="bi"/>
              </m:rPr>
              <w:rPr>
                <w:rFonts w:ascii="Cambria Math" w:hAnsi="Cambria Math"/>
                <w:szCs w:val="22"/>
                <w:lang w:val="en-GB"/>
              </w:rPr>
              <m:t>1008,1009,</m:t>
            </m:r>
            <m:r>
              <m:rPr>
                <m:sty m:val="bi"/>
              </m:rPr>
              <w:rPr>
                <w:rFonts w:ascii="Cambria Math" w:hAnsi="Cambria Math" w:hint="eastAsia"/>
                <w:szCs w:val="22"/>
                <w:lang w:val="en-GB"/>
              </w:rPr>
              <m:t>…</m:t>
            </m:r>
            <m:r>
              <m:rPr>
                <m:sty m:val="bi"/>
              </m:rPr>
              <w:rPr>
                <w:rFonts w:ascii="Cambria Math" w:hAnsi="Cambria Math"/>
                <w:szCs w:val="22"/>
                <w:lang w:val="en-GB"/>
              </w:rPr>
              <m:t>,65535</m:t>
            </m:r>
          </m:e>
        </m:d>
      </m:oMath>
      <w:r w:rsidR="00BC1F64">
        <w:rPr>
          <w:b/>
          <w:i/>
          <w:iCs/>
          <w:szCs w:val="22"/>
          <w:lang w:val="en-GB" w:eastAsia="ko-KR"/>
        </w:rPr>
        <w:t xml:space="preserve"> are derived by the next 16 bit-LSB of PSCCH CRC.</w:t>
      </w:r>
    </w:p>
    <w:p w:rsidR="00BC1F64" w:rsidRDefault="00BC1F64" w:rsidP="00BC1F64">
      <w:pPr>
        <w:spacing w:before="120" w:after="120" w:line="240" w:lineRule="auto"/>
        <w:ind w:left="0" w:firstLine="0"/>
        <w:rPr>
          <w:rFonts w:eastAsia="바탕"/>
          <w:b/>
          <w:i/>
          <w:sz w:val="22"/>
          <w:lang w:eastAsia="ko-KR"/>
        </w:rPr>
      </w:pPr>
      <w:r>
        <w:rPr>
          <w:rFonts w:eastAsia="바탕" w:hint="eastAsia"/>
          <w:b/>
          <w:i/>
          <w:sz w:val="22"/>
        </w:rPr>
        <w:t>Proposal</w:t>
      </w:r>
      <w:r>
        <w:rPr>
          <w:rFonts w:eastAsia="바탕"/>
          <w:b/>
          <w:i/>
          <w:sz w:val="22"/>
        </w:rPr>
        <w:t xml:space="preserve"> 22</w:t>
      </w:r>
      <w:r>
        <w:rPr>
          <w:rFonts w:eastAsia="바탕" w:hint="eastAsia"/>
          <w:b/>
          <w:i/>
          <w:sz w:val="22"/>
        </w:rPr>
        <w:t xml:space="preserve">: PSSCH scrambling sequence generation </w:t>
      </w:r>
      <w:r>
        <w:rPr>
          <w:rFonts w:eastAsia="바탕"/>
          <w:b/>
          <w:i/>
          <w:sz w:val="22"/>
        </w:rPr>
        <w:t xml:space="preserve">is initialized with </w:t>
      </w:r>
    </w:p>
    <w:p w:rsidR="00BC1F64" w:rsidRPr="005D46CC" w:rsidRDefault="001E68E6" w:rsidP="00BC1F64">
      <w:pPr>
        <w:pStyle w:val="ad"/>
        <w:numPr>
          <w:ilvl w:val="0"/>
          <w:numId w:val="18"/>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RNTI</m:t>
            </m:r>
          </m:sub>
        </m:sSub>
        <m:sSup>
          <m:sSupPr>
            <m:ctrlPr>
              <w:rPr>
                <w:rFonts w:ascii="Cambria Math" w:hAnsi="Cambria Math"/>
                <w:b/>
                <w:i/>
                <w:sz w:val="22"/>
                <w:szCs w:val="22"/>
                <w:lang w:val="en-GB"/>
              </w:rPr>
            </m:ctrlPr>
          </m:sSupPr>
          <m:e>
            <m:r>
              <m:rPr>
                <m:sty m:val="bi"/>
              </m:rPr>
              <w:rPr>
                <w:rFonts w:ascii="Cambria Math" w:eastAsia="맑은 고딕" w:hAnsi="Cambria Math"/>
                <w:sz w:val="22"/>
                <w:lang w:val="en-GB"/>
              </w:rPr>
              <m:t>2</m:t>
            </m:r>
          </m:e>
          <m:sup>
            <m:r>
              <m:rPr>
                <m:sty m:val="bi"/>
              </m:rPr>
              <w:rPr>
                <w:rFonts w:ascii="Cambria Math" w:eastAsia="맑은 고딕" w:hAnsi="Cambria Math"/>
                <w:sz w:val="22"/>
                <w:lang w:val="en-GB"/>
              </w:rPr>
              <m:t>15</m:t>
            </m:r>
          </m:sup>
        </m:sSup>
        <m:r>
          <m:rPr>
            <m:sty m:val="bi"/>
          </m:rPr>
          <w:rPr>
            <w:rFonts w:ascii="Cambria Math" w:eastAsia="맑은 고딕" w:hAnsi="Cambria Math"/>
            <w:sz w:val="22"/>
            <w:lang w:val="en-GB"/>
          </w:rPr>
          <m:t>+</m:t>
        </m:r>
        <m:sSub>
          <m:sSubPr>
            <m:ctrlPr>
              <w:rPr>
                <w:rFonts w:ascii="Cambria Math" w:hAnsi="Cambria Math"/>
                <w:b/>
                <w:i/>
                <w:sz w:val="22"/>
                <w:szCs w:val="22"/>
                <w:lang w:val="en-GB"/>
              </w:rPr>
            </m:ctrlPr>
          </m:sSub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Sub>
      </m:oMath>
    </w:p>
    <w:p w:rsidR="00BC1F64" w:rsidRDefault="001E68E6" w:rsidP="00BC1F64">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ID</m:t>
            </m:r>
          </m:sub>
        </m:sSub>
        <m:r>
          <m:rPr>
            <m:sty m:val="bi"/>
          </m:rPr>
          <w:rPr>
            <w:rFonts w:ascii="Cambria Math" w:hAnsi="Cambria Math" w:hint="eastAsia"/>
            <w:szCs w:val="22"/>
            <w:lang w:val="x-none"/>
          </w:rPr>
          <m:t>∈</m:t>
        </m:r>
        <m:r>
          <m:rPr>
            <m:sty m:val="bi"/>
          </m:rPr>
          <w:rPr>
            <w:rFonts w:ascii="Cambria Math" w:hAnsi="Cambria Math"/>
            <w:szCs w:val="22"/>
          </w:rPr>
          <m:t>{1008,1025,…,32767}</m:t>
        </m:r>
      </m:oMath>
      <w:r w:rsidR="00BC1F64" w:rsidRPr="0013786B">
        <w:rPr>
          <w:b/>
          <w:i/>
          <w:iCs/>
          <w:szCs w:val="22"/>
        </w:rPr>
        <w:t xml:space="preserve"> </w:t>
      </w:r>
      <w:r w:rsidR="00BC1F64" w:rsidRPr="0013786B">
        <w:rPr>
          <w:rFonts w:ascii="Times New Roman" w:hAnsi="Times New Roman" w:cs="Times New Roman"/>
          <w:b/>
          <w:i/>
          <w:iCs/>
          <w:kern w:val="2"/>
          <w:sz w:val="22"/>
          <w:szCs w:val="22"/>
        </w:rPr>
        <w:t>is (pre)configured per resource pool.</w:t>
      </w:r>
    </w:p>
    <w:p w:rsidR="00BC1F64" w:rsidRDefault="001E68E6" w:rsidP="00BC1F64">
      <w:pPr>
        <w:pStyle w:val="ad"/>
        <w:numPr>
          <w:ilvl w:val="1"/>
          <w:numId w:val="18"/>
        </w:numPr>
        <w:spacing w:before="120" w:after="120" w:line="240" w:lineRule="auto"/>
        <w:ind w:leftChars="0"/>
        <w:rPr>
          <w:rFonts w:ascii="Times New Roman" w:hAnsi="Times New Roman" w:cs="Times New Roman"/>
          <w:b/>
          <w:i/>
          <w:iCs/>
          <w:kern w:val="2"/>
          <w:sz w:val="22"/>
          <w:szCs w:val="22"/>
        </w:rPr>
      </w:pPr>
      <m:oMath>
        <m:sSub>
          <m:sSubPr>
            <m:ctrlPr>
              <w:rPr>
                <w:rFonts w:ascii="Cambria Math" w:hAnsi="Cambria Math" w:cs="Times New Roman"/>
                <w:b/>
                <w:i/>
                <w:iCs/>
                <w:kern w:val="2"/>
                <w:sz w:val="22"/>
                <w:szCs w:val="22"/>
                <w:lang w:eastAsia="x-none"/>
              </w:rPr>
            </m:ctrlPr>
          </m:sSubPr>
          <m:e>
            <m:r>
              <m:rPr>
                <m:sty m:val="bi"/>
              </m:rPr>
              <w:rPr>
                <w:rFonts w:ascii="Cambria Math" w:hAnsi="Cambria Math"/>
                <w:szCs w:val="22"/>
              </w:rPr>
              <m:t>n</m:t>
            </m:r>
          </m:e>
          <m:sub>
            <m:r>
              <m:rPr>
                <m:sty m:val="bi"/>
              </m:rPr>
              <w:rPr>
                <w:rFonts w:ascii="Cambria Math" w:hAnsi="Cambria Math"/>
                <w:szCs w:val="22"/>
              </w:rPr>
              <m:t>RNTI</m:t>
            </m:r>
          </m:sub>
        </m:sSub>
      </m:oMath>
      <w:r w:rsidR="00BC1F64" w:rsidRPr="0013786B">
        <w:rPr>
          <w:b/>
          <w:i/>
          <w:iCs/>
          <w:szCs w:val="22"/>
        </w:rPr>
        <w:t xml:space="preserve"> </w:t>
      </w:r>
      <w:r w:rsidR="00BC1F64" w:rsidRPr="0013786B">
        <w:rPr>
          <w:rFonts w:ascii="Times New Roman" w:hAnsi="Times New Roman" w:cs="Times New Roman"/>
          <w:b/>
          <w:i/>
          <w:iCs/>
          <w:kern w:val="2"/>
          <w:sz w:val="22"/>
          <w:szCs w:val="22"/>
        </w:rPr>
        <w:t xml:space="preserve">is derived by </w:t>
      </w:r>
    </w:p>
    <w:p w:rsidR="00BC1F64" w:rsidRPr="0013786B" w:rsidRDefault="00BC1F64" w:rsidP="00BC1F64">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16-bit</w:t>
      </w:r>
      <w:r>
        <w:rPr>
          <w:rFonts w:ascii="Times New Roman" w:hAnsi="Times New Roman" w:cs="Times New Roman"/>
          <w:b/>
          <w:i/>
          <w:iCs/>
          <w:kern w:val="2"/>
          <w:sz w:val="22"/>
          <w:szCs w:val="22"/>
        </w:rPr>
        <w:t xml:space="preserve"> </w:t>
      </w:r>
      <w:r w:rsidRPr="0013786B">
        <w:rPr>
          <w:rFonts w:ascii="Times New Roman" w:hAnsi="Times New Roman" w:cs="Times New Roman"/>
          <w:b/>
          <w:i/>
          <w:iCs/>
          <w:kern w:val="2"/>
          <w:sz w:val="22"/>
          <w:szCs w:val="22"/>
        </w:rPr>
        <w:t>LSB of PSCCH CRC</w:t>
      </w:r>
      <w:r>
        <w:rPr>
          <w:rFonts w:ascii="Times New Roman" w:hAnsi="Times New Roman" w:cs="Times New Roman"/>
          <w:b/>
          <w:i/>
          <w:iCs/>
          <w:kern w:val="2"/>
          <w:sz w:val="22"/>
          <w:szCs w:val="22"/>
        </w:rPr>
        <w:t xml:space="preserve"> for the 2</w:t>
      </w:r>
      <w:r w:rsidRPr="0013786B">
        <w:rPr>
          <w:rFonts w:ascii="Times New Roman" w:hAnsi="Times New Roman" w:cs="Times New Roman"/>
          <w:b/>
          <w:i/>
          <w:iCs/>
          <w:kern w:val="2"/>
          <w:sz w:val="22"/>
          <w:szCs w:val="22"/>
          <w:vertAlign w:val="superscript"/>
        </w:rPr>
        <w:t>nd</w:t>
      </w:r>
      <w:r>
        <w:rPr>
          <w:rFonts w:ascii="Times New Roman" w:hAnsi="Times New Roman" w:cs="Times New Roman"/>
          <w:b/>
          <w:i/>
          <w:iCs/>
          <w:kern w:val="2"/>
          <w:sz w:val="22"/>
          <w:szCs w:val="22"/>
        </w:rPr>
        <w:t>-stage SCI</w:t>
      </w:r>
      <w:r w:rsidRPr="0013786B">
        <w:rPr>
          <w:rFonts w:ascii="Times New Roman" w:hAnsi="Times New Roman" w:cs="Times New Roman"/>
          <w:b/>
          <w:i/>
          <w:iCs/>
          <w:kern w:val="2"/>
          <w:sz w:val="22"/>
          <w:szCs w:val="22"/>
        </w:rPr>
        <w:t>.</w:t>
      </w:r>
      <w:r w:rsidRPr="0013786B">
        <w:rPr>
          <w:b/>
          <w:i/>
          <w:iCs/>
          <w:szCs w:val="22"/>
        </w:rPr>
        <w:t xml:space="preserve"> </w:t>
      </w:r>
    </w:p>
    <w:p w:rsidR="00BC1F64" w:rsidRPr="0013786B" w:rsidRDefault="00BC1F64" w:rsidP="00BC1F64">
      <w:pPr>
        <w:pStyle w:val="ad"/>
        <w:numPr>
          <w:ilvl w:val="2"/>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16-bit </w:t>
      </w:r>
      <w:r>
        <w:rPr>
          <w:rFonts w:ascii="Times New Roman" w:hAnsi="Times New Roman" w:cs="Times New Roman"/>
          <w:b/>
          <w:i/>
          <w:iCs/>
          <w:kern w:val="2"/>
          <w:sz w:val="22"/>
          <w:szCs w:val="22"/>
        </w:rPr>
        <w:t xml:space="preserve">MSB of PSCCH CRC for SL-SCH. </w:t>
      </w:r>
    </w:p>
    <w:p w:rsidR="00BC1F64" w:rsidRPr="0013786B" w:rsidRDefault="00BC1F64" w:rsidP="00BC1F64">
      <w:pPr>
        <w:ind w:left="0" w:firstLine="0"/>
        <w:rPr>
          <w:rFonts w:eastAsiaTheme="minorEastAsia"/>
          <w:b/>
          <w:i/>
          <w:sz w:val="22"/>
          <w:lang w:eastAsia="ko-KR"/>
        </w:rPr>
      </w:pPr>
      <w:r w:rsidRPr="0013786B">
        <w:rPr>
          <w:rFonts w:eastAsiaTheme="minorEastAsia"/>
          <w:b/>
          <w:i/>
          <w:sz w:val="22"/>
          <w:lang w:eastAsia="ko-KR"/>
        </w:rPr>
        <w:lastRenderedPageBreak/>
        <w:t>Proposal 23: When more than on MCS tables are (pre)configured in a resource pool, SCI indicates MCS table actually used for PSSCH transmission.</w:t>
      </w:r>
    </w:p>
    <w:p w:rsidR="00BC1F64" w:rsidRPr="008E275E" w:rsidRDefault="00BC1F64" w:rsidP="00BC1F64">
      <w:pPr>
        <w:spacing w:before="120" w:after="120" w:line="240" w:lineRule="auto"/>
        <w:ind w:left="0" w:firstLine="0"/>
        <w:rPr>
          <w:rFonts w:eastAsia="맑은 고딕"/>
          <w:b/>
          <w:i/>
          <w:sz w:val="22"/>
          <w:lang w:eastAsia="ko-KR"/>
        </w:rPr>
      </w:pPr>
      <w:r>
        <w:rPr>
          <w:rFonts w:eastAsia="맑은 고딕"/>
          <w:b/>
          <w:i/>
          <w:sz w:val="22"/>
          <w:lang w:eastAsia="ko-KR"/>
        </w:rPr>
        <w:t xml:space="preserve">Proposal 24: Do not support PSFCH format based on NR PUCCH format 2 in Rel-16 NR sidelink. </w:t>
      </w:r>
    </w:p>
    <w:p w:rsidR="00BC1F64" w:rsidRPr="008768DA" w:rsidRDefault="00BC1F64" w:rsidP="00BC1F64">
      <w:pPr>
        <w:spacing w:before="120" w:after="120" w:line="240" w:lineRule="auto"/>
        <w:ind w:left="284" w:hangingChars="129"/>
        <w:rPr>
          <w:rFonts w:eastAsia="맑은 고딕"/>
          <w:b/>
          <w:i/>
          <w:sz w:val="22"/>
          <w:lang w:eastAsia="ko-KR"/>
        </w:rPr>
      </w:pPr>
      <w:r w:rsidRPr="008768DA">
        <w:rPr>
          <w:rFonts w:eastAsia="맑은 고딕"/>
          <w:b/>
          <w:i/>
          <w:sz w:val="22"/>
          <w:lang w:eastAsia="ko-KR"/>
        </w:rPr>
        <w:t>Propo</w:t>
      </w:r>
      <w:r>
        <w:rPr>
          <w:rFonts w:eastAsia="맑은 고딕"/>
          <w:b/>
          <w:i/>
          <w:sz w:val="22"/>
          <w:lang w:eastAsia="ko-KR"/>
        </w:rPr>
        <w:t>s</w:t>
      </w:r>
      <w:r w:rsidRPr="008768DA">
        <w:rPr>
          <w:rFonts w:eastAsia="맑은 고딕"/>
          <w:b/>
          <w:i/>
          <w:sz w:val="22"/>
          <w:lang w:eastAsia="ko-KR"/>
        </w:rPr>
        <w:t>al 2</w:t>
      </w:r>
      <w:r>
        <w:rPr>
          <w:rFonts w:eastAsia="맑은 고딕"/>
          <w:b/>
          <w:i/>
          <w:sz w:val="22"/>
          <w:lang w:eastAsia="ko-KR"/>
        </w:rPr>
        <w:t>5</w:t>
      </w:r>
      <w:r w:rsidRPr="008768DA">
        <w:rPr>
          <w:rFonts w:eastAsia="맑은 고딕"/>
          <w:b/>
          <w:i/>
          <w:sz w:val="22"/>
          <w:lang w:eastAsia="ko-KR"/>
        </w:rPr>
        <w:t xml:space="preserve">: </w:t>
      </w:r>
      <w:r>
        <w:rPr>
          <w:rFonts w:eastAsia="맑은 고딕"/>
          <w:b/>
          <w:i/>
          <w:sz w:val="22"/>
          <w:lang w:eastAsia="ko-KR"/>
        </w:rPr>
        <w:t xml:space="preserve">Do not support long-duration PSFCH format in Rel-16 NR sidelink. </w:t>
      </w:r>
    </w:p>
    <w:p w:rsidR="00BC1F64" w:rsidRPr="0013786B" w:rsidRDefault="00BC1F64" w:rsidP="00BC1F64">
      <w:pPr>
        <w:spacing w:before="120" w:after="120" w:line="240" w:lineRule="auto"/>
        <w:ind w:left="0" w:firstLine="0"/>
        <w:rPr>
          <w:rFonts w:eastAsia="맑은 고딕"/>
          <w:b/>
          <w:i/>
          <w:sz w:val="22"/>
          <w:lang w:eastAsia="ko-KR"/>
        </w:rPr>
      </w:pPr>
      <w:r w:rsidRPr="0013786B">
        <w:rPr>
          <w:rFonts w:eastAsia="맑은 고딕"/>
          <w:b/>
          <w:i/>
          <w:sz w:val="22"/>
          <w:lang w:eastAsia="ko-KR"/>
        </w:rPr>
        <w:t>Proposal 2</w:t>
      </w:r>
      <w:r>
        <w:rPr>
          <w:rFonts w:eastAsia="맑은 고딕"/>
          <w:b/>
          <w:i/>
          <w:sz w:val="22"/>
          <w:lang w:eastAsia="ko-KR"/>
        </w:rPr>
        <w:t>6</w:t>
      </w:r>
      <w:r w:rsidRPr="0013786B">
        <w:rPr>
          <w:rFonts w:eastAsia="맑은 고딕"/>
          <w:b/>
          <w:i/>
          <w:sz w:val="22"/>
          <w:lang w:eastAsia="ko-KR"/>
        </w:rPr>
        <w:t>: For PSFCH resource period N = 2, support a sequence-based PSFCH format with 4 values of m_CS.</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4 different m_CS are used to indicate {ACK, ACK}, {ACK, NACK}, {NACK, ACK}, {NACK, NACK} </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PSFCH resource for actual PSFCH transmission is associated with the latest detected PSCCH/PSSCH at the RX UE side.</w:t>
      </w:r>
    </w:p>
    <w:p w:rsidR="00BC1F64" w:rsidRPr="0013786B" w:rsidRDefault="00BC1F64" w:rsidP="00BC1F64">
      <w:pPr>
        <w:spacing w:before="120" w:after="120" w:line="240" w:lineRule="auto"/>
        <w:ind w:left="284" w:hangingChars="129"/>
        <w:rPr>
          <w:rFonts w:eastAsia="맑은 고딕"/>
          <w:b/>
          <w:i/>
          <w:sz w:val="22"/>
          <w:lang w:eastAsia="ko-KR"/>
        </w:rPr>
      </w:pPr>
      <w:r w:rsidRPr="0013786B">
        <w:rPr>
          <w:rFonts w:eastAsia="맑은 고딕"/>
          <w:b/>
          <w:i/>
          <w:sz w:val="22"/>
          <w:lang w:eastAsia="ko-KR"/>
        </w:rPr>
        <w:t>Proposal 2</w:t>
      </w:r>
      <w:r>
        <w:rPr>
          <w:rFonts w:eastAsia="맑은 고딕"/>
          <w:b/>
          <w:i/>
          <w:sz w:val="22"/>
          <w:lang w:eastAsia="ko-KR"/>
        </w:rPr>
        <w:t>7</w:t>
      </w:r>
      <w:r w:rsidRPr="0013786B">
        <w:rPr>
          <w:rFonts w:eastAsia="맑은 고딕"/>
          <w:b/>
          <w:i/>
          <w:sz w:val="22"/>
          <w:lang w:eastAsia="ko-KR"/>
        </w:rPr>
        <w:t>: For PSFCH resource period N = 4, support simultaneous transmission of two PSFCHs</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First PSFCH transmission is used to indicate SL HARQ-ACK feedbacks associated with the first and second slot within the bundling window.</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Second PSFCH transmission is used to indicate SL HARQ-ACK feedbacks associated with the third and fourth slot within the bundling window.</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First PSFCH resource for actual PSFCH transmission is associated with the latest detected PSCCH/PSSCH among the first and second slot within the bundling window at the RX UE side. </w:t>
      </w:r>
    </w:p>
    <w:p w:rsidR="00BC1F64" w:rsidRPr="0013786B"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sidRPr="0013786B">
        <w:rPr>
          <w:rFonts w:ascii="Times New Roman" w:hAnsi="Times New Roman" w:cs="Times New Roman"/>
          <w:b/>
          <w:i/>
          <w:iCs/>
          <w:kern w:val="2"/>
          <w:sz w:val="22"/>
          <w:szCs w:val="22"/>
        </w:rPr>
        <w:t xml:space="preserve">Second PSFCH resource for actual PSFCH transmission is associated with the latest detected PSCCH/PSSCH among the third and fourth slot within the bundling window at the RX UE side. </w:t>
      </w:r>
    </w:p>
    <w:p w:rsidR="00BC1F64" w:rsidRPr="00360B39" w:rsidRDefault="00BC1F64" w:rsidP="00BC1F64">
      <w:pPr>
        <w:spacing w:before="120" w:after="120" w:line="240" w:lineRule="auto"/>
        <w:ind w:left="284" w:hangingChars="129"/>
        <w:rPr>
          <w:rFonts w:eastAsia="맑은 고딕"/>
          <w:b/>
          <w:i/>
          <w:sz w:val="22"/>
          <w:lang w:eastAsia="ko-KR"/>
        </w:rPr>
      </w:pPr>
      <w:r w:rsidRPr="00360B39">
        <w:rPr>
          <w:rFonts w:eastAsia="맑은 고딕"/>
          <w:b/>
          <w:i/>
          <w:sz w:val="22"/>
          <w:lang w:eastAsia="ko-KR"/>
        </w:rPr>
        <w:t>Proposal 2</w:t>
      </w:r>
      <w:r>
        <w:rPr>
          <w:rFonts w:eastAsia="맑은 고딕"/>
          <w:b/>
          <w:i/>
          <w:sz w:val="22"/>
          <w:lang w:eastAsia="ko-KR"/>
        </w:rPr>
        <w:t>8</w:t>
      </w:r>
      <w:r w:rsidRPr="00360B39">
        <w:rPr>
          <w:rFonts w:eastAsia="맑은 고딕"/>
          <w:b/>
          <w:i/>
          <w:sz w:val="22"/>
          <w:lang w:eastAsia="ko-KR"/>
        </w:rPr>
        <w:t xml:space="preserve">: For </w:t>
      </w:r>
      <w:r>
        <w:rPr>
          <w:rFonts w:eastAsia="맑은 고딕"/>
          <w:b/>
          <w:i/>
          <w:sz w:val="22"/>
          <w:lang w:eastAsia="ko-KR"/>
        </w:rPr>
        <w:t xml:space="preserve">a sequence-based </w:t>
      </w:r>
      <w:r w:rsidRPr="00360B39">
        <w:rPr>
          <w:rFonts w:eastAsia="맑은 고딕"/>
          <w:b/>
          <w:i/>
          <w:sz w:val="22"/>
          <w:lang w:eastAsia="ko-KR"/>
        </w:rPr>
        <w:t xml:space="preserve">PSFCH </w:t>
      </w:r>
      <w:r>
        <w:rPr>
          <w:rFonts w:eastAsia="맑은 고딕"/>
          <w:b/>
          <w:i/>
          <w:sz w:val="22"/>
          <w:lang w:eastAsia="ko-KR"/>
        </w:rPr>
        <w:t xml:space="preserve">format, </w:t>
      </w:r>
    </w:p>
    <w:p w:rsidR="00BC1F64"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Set of m_0 values is (pre)configured in a resource pool.</w:t>
      </w:r>
    </w:p>
    <w:p w:rsidR="00BC1F64" w:rsidRDefault="00BC1F64" w:rsidP="00BC1F64">
      <w:pPr>
        <w:pStyle w:val="ad"/>
        <w:numPr>
          <w:ilvl w:val="0"/>
          <w:numId w:val="18"/>
        </w:numPr>
        <w:spacing w:before="120" w:after="120" w:line="240" w:lineRule="auto"/>
        <w:ind w:leftChars="0"/>
        <w:rPr>
          <w:rFonts w:ascii="Times New Roman" w:hAnsi="Times New Roman" w:cs="Times New Roman"/>
          <w:b/>
          <w:i/>
          <w:iCs/>
          <w:kern w:val="2"/>
          <w:sz w:val="22"/>
          <w:szCs w:val="22"/>
        </w:rPr>
      </w:pPr>
      <w:r>
        <w:rPr>
          <w:rFonts w:ascii="Times New Roman" w:hAnsi="Times New Roman" w:cs="Times New Roman"/>
          <w:b/>
          <w:i/>
          <w:iCs/>
          <w:kern w:val="2"/>
          <w:sz w:val="22"/>
          <w:szCs w:val="22"/>
        </w:rPr>
        <w:t xml:space="preserve">The number of PSFCH resources in a RB is same as the size of the set of m_0. </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b/>
          <w:i/>
          <w:sz w:val="22"/>
          <w:szCs w:val="22"/>
          <w:lang w:eastAsia="ko-KR"/>
        </w:rPr>
        <w:t xml:space="preserve">Proposal </w:t>
      </w:r>
      <w:r>
        <w:rPr>
          <w:rFonts w:eastAsia="바탕"/>
          <w:b/>
          <w:i/>
          <w:sz w:val="22"/>
          <w:szCs w:val="22"/>
          <w:lang w:eastAsia="ko-KR"/>
        </w:rPr>
        <w:t>29</w:t>
      </w:r>
      <w:r w:rsidRPr="008E275E">
        <w:rPr>
          <w:rFonts w:eastAsia="바탕"/>
          <w:b/>
          <w:i/>
          <w:sz w:val="22"/>
          <w:szCs w:val="22"/>
          <w:lang w:eastAsia="ko-KR"/>
        </w:rPr>
        <w:t xml:space="preserve">: For </w:t>
      </w:r>
      <w:r>
        <w:rPr>
          <w:rFonts w:eastAsia="바탕"/>
          <w:b/>
          <w:i/>
          <w:sz w:val="22"/>
          <w:szCs w:val="22"/>
          <w:lang w:eastAsia="ko-KR"/>
        </w:rPr>
        <w:t xml:space="preserve">PSFCH </w:t>
      </w:r>
      <w:r w:rsidRPr="008E275E">
        <w:rPr>
          <w:rFonts w:eastAsia="바탕"/>
          <w:b/>
          <w:i/>
          <w:sz w:val="22"/>
          <w:szCs w:val="22"/>
          <w:lang w:eastAsia="ko-KR"/>
        </w:rPr>
        <w:t xml:space="preserve">sequence generation, the formula for NR </w:t>
      </w:r>
      <w:r>
        <w:rPr>
          <w:rFonts w:eastAsia="바탕"/>
          <w:b/>
          <w:i/>
          <w:sz w:val="22"/>
          <w:szCs w:val="22"/>
          <w:lang w:eastAsia="ko-KR"/>
        </w:rPr>
        <w:t>PUCCH format 0</w:t>
      </w:r>
      <w:r w:rsidRPr="008E275E">
        <w:rPr>
          <w:rFonts w:eastAsia="바탕"/>
          <w:b/>
          <w:i/>
          <w:sz w:val="22"/>
          <w:szCs w:val="22"/>
          <w:lang w:eastAsia="ko-KR"/>
        </w:rPr>
        <w:t xml:space="preserve"> sequence is </w:t>
      </w:r>
      <w:r>
        <w:rPr>
          <w:rFonts w:eastAsia="바탕"/>
          <w:b/>
          <w:i/>
          <w:sz w:val="22"/>
          <w:szCs w:val="22"/>
          <w:lang w:eastAsia="ko-KR"/>
        </w:rPr>
        <w:t>reused with following changes:</w:t>
      </w:r>
    </w:p>
    <w:p w:rsidR="00BC1F64" w:rsidRDefault="00BC1F64" w:rsidP="00BC1F64">
      <w:pPr>
        <w:pStyle w:val="LGTdoc"/>
        <w:numPr>
          <w:ilvl w:val="0"/>
          <w:numId w:val="5"/>
        </w:numPr>
        <w:spacing w:after="180" w:line="240" w:lineRule="auto"/>
        <w:rPr>
          <w:b/>
          <w:i/>
          <w:iCs/>
          <w:szCs w:val="22"/>
        </w:rPr>
      </w:pPr>
      <w:r w:rsidRPr="00053AAB">
        <w:rPr>
          <w:b/>
          <w:i/>
          <w:iCs/>
          <w:szCs w:val="22"/>
        </w:rPr>
        <w:t>The sequence group u is derived considering pucch-GroupHopping equals ‘</w:t>
      </w:r>
      <w:r>
        <w:rPr>
          <w:b/>
          <w:i/>
          <w:iCs/>
          <w:szCs w:val="22"/>
        </w:rPr>
        <w:t>enabled</w:t>
      </w:r>
      <w:r w:rsidRPr="00053AAB">
        <w:rPr>
          <w:b/>
          <w:i/>
          <w:iCs/>
          <w:szCs w:val="22"/>
        </w:rPr>
        <w:t>’</w:t>
      </w:r>
    </w:p>
    <w:p w:rsidR="00BC1F64" w:rsidRDefault="00BC1F64" w:rsidP="00BC1F64">
      <w:pPr>
        <w:pStyle w:val="LGTdoc"/>
        <w:numPr>
          <w:ilvl w:val="1"/>
          <w:numId w:val="5"/>
        </w:numPr>
        <w:spacing w:after="180" w:line="240" w:lineRule="auto"/>
        <w:rPr>
          <w:b/>
          <w:i/>
          <w:iCs/>
          <w:szCs w:val="22"/>
        </w:rPr>
      </w:pPr>
      <w:r>
        <w:rPr>
          <w:b/>
          <w:i/>
          <w:iCs/>
          <w:szCs w:val="22"/>
        </w:rPr>
        <w:t xml:space="preserve"> </w:t>
      </w:r>
      <m:oMath>
        <m:sSub>
          <m:sSubPr>
            <m:ctrlPr>
              <w:rPr>
                <w:rFonts w:ascii="Cambria Math" w:hAnsi="Cambria Math"/>
                <w:b/>
                <w:i/>
                <w:iCs/>
                <w:szCs w:val="22"/>
              </w:rPr>
            </m:ctrlPr>
          </m:sSubPr>
          <m:e>
            <m:r>
              <m:rPr>
                <m:sty m:val="bi"/>
              </m:rPr>
              <w:rPr>
                <w:rFonts w:ascii="Cambria Math" w:hAnsi="Cambria Math"/>
                <w:szCs w:val="22"/>
              </w:rPr>
              <m:t>n</m:t>
            </m:r>
          </m:e>
          <m:sub>
            <m:r>
              <m:rPr>
                <m:sty m:val="bi"/>
              </m:rPr>
              <w:rPr>
                <w:rFonts w:ascii="Cambria Math" w:hAnsi="Cambria Math"/>
                <w:szCs w:val="22"/>
              </w:rPr>
              <m:t>ID</m:t>
            </m:r>
          </m:sub>
        </m:sSub>
      </m:oMath>
      <w:r>
        <w:rPr>
          <w:rFonts w:hint="eastAsia"/>
          <w:b/>
          <w:i/>
          <w:iCs/>
          <w:szCs w:val="22"/>
          <w:lang w:eastAsia="ko-KR"/>
        </w:rPr>
        <w:t xml:space="preserve"> is derived by </w:t>
      </w:r>
      <w:r>
        <w:rPr>
          <w:b/>
          <w:i/>
          <w:iCs/>
          <w:szCs w:val="22"/>
          <w:lang w:eastAsia="ko-KR"/>
        </w:rPr>
        <w:t>L1-source ID and L1-destination ID</w:t>
      </w:r>
    </w:p>
    <w:p w:rsidR="00BC1F64" w:rsidRPr="00053AAB" w:rsidRDefault="00BC1F64" w:rsidP="00BC1F64">
      <w:pPr>
        <w:pStyle w:val="LGTdoc"/>
        <w:numPr>
          <w:ilvl w:val="2"/>
          <w:numId w:val="5"/>
        </w:numPr>
        <w:spacing w:after="180" w:line="240" w:lineRule="auto"/>
        <w:rPr>
          <w:b/>
          <w:i/>
          <w:iCs/>
          <w:szCs w:val="22"/>
        </w:rPr>
      </w:pPr>
      <w:r>
        <w:rPr>
          <w:rFonts w:hint="eastAsia"/>
          <w:b/>
          <w:i/>
          <w:iCs/>
          <w:szCs w:val="22"/>
          <w:lang w:eastAsia="ko-KR"/>
        </w:rPr>
        <w:t>X bit LSB of L1-</w:t>
      </w:r>
      <w:r>
        <w:rPr>
          <w:b/>
          <w:i/>
          <w:iCs/>
          <w:szCs w:val="22"/>
          <w:lang w:eastAsia="ko-KR"/>
        </w:rPr>
        <w:t>destination</w:t>
      </w:r>
      <w:r>
        <w:rPr>
          <w:rFonts w:hint="eastAsia"/>
          <w:b/>
          <w:i/>
          <w:iCs/>
          <w:szCs w:val="22"/>
          <w:lang w:eastAsia="ko-KR"/>
        </w:rPr>
        <w:t xml:space="preserve"> ID </w:t>
      </w:r>
      <w:r>
        <w:rPr>
          <w:b/>
          <w:i/>
          <w:iCs/>
          <w:szCs w:val="22"/>
          <w:lang w:eastAsia="ko-KR"/>
        </w:rPr>
        <w:t>is concatenated to 10-X bit LSB of L1-source ID.</w:t>
      </w:r>
    </w:p>
    <w:p w:rsidR="00BC1F64" w:rsidRDefault="001E68E6" w:rsidP="00BC1F64">
      <w:pPr>
        <w:pStyle w:val="LGTdoc"/>
        <w:numPr>
          <w:ilvl w:val="0"/>
          <w:numId w:val="5"/>
        </w:numPr>
        <w:spacing w:after="180" w:line="240" w:lineRule="auto"/>
        <w:rPr>
          <w:b/>
          <w:i/>
          <w:iCs/>
          <w:szCs w:val="22"/>
        </w:rPr>
      </w:pP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r>
          <m:rPr>
            <m:sty m:val="bi"/>
          </m:rPr>
          <w:rPr>
            <w:rFonts w:ascii="Cambria Math" w:hAnsi="Cambria Math"/>
            <w:szCs w:val="22"/>
          </w:rPr>
          <m:t xml:space="preserve"> </m:t>
        </m:r>
      </m:oMath>
      <w:r w:rsidR="00BC1F64">
        <w:rPr>
          <w:rFonts w:hint="eastAsia"/>
          <w:b/>
          <w:i/>
          <w:iCs/>
          <w:szCs w:val="22"/>
          <w:lang w:eastAsia="ko-KR"/>
        </w:rPr>
        <w:t xml:space="preserve"> </w:t>
      </w:r>
      <w:r w:rsidR="00BC1F64">
        <w:rPr>
          <w:b/>
          <w:i/>
          <w:iCs/>
          <w:szCs w:val="22"/>
          <w:lang w:eastAsia="ko-KR"/>
        </w:rPr>
        <w:t>is</w:t>
      </w:r>
      <w:r w:rsidR="00BC1F64" w:rsidRPr="00053AAB">
        <w:rPr>
          <w:b/>
          <w:i/>
          <w:iCs/>
          <w:szCs w:val="22"/>
        </w:rPr>
        <w:t xml:space="preserve"> </w:t>
      </w:r>
      <w:r w:rsidR="00BC1F64">
        <w:rPr>
          <w:b/>
          <w:i/>
          <w:iCs/>
          <w:szCs w:val="22"/>
        </w:rPr>
        <w:t>implicitly derived by PSFCH resource index.</w:t>
      </w:r>
    </w:p>
    <w:p w:rsidR="00BC1F64" w:rsidRPr="008E275E" w:rsidRDefault="00BC1F64" w:rsidP="00BC1F64">
      <w:pPr>
        <w:pStyle w:val="LGTdoc"/>
        <w:numPr>
          <w:ilvl w:val="1"/>
          <w:numId w:val="5"/>
        </w:numPr>
        <w:spacing w:after="180" w:line="240" w:lineRule="auto"/>
        <w:rPr>
          <w:b/>
          <w:i/>
          <w:iCs/>
          <w:szCs w:val="22"/>
        </w:rPr>
      </w:pPr>
      <w:r>
        <w:rPr>
          <w:rFonts w:hint="eastAsia"/>
          <w:b/>
          <w:i/>
          <w:iCs/>
          <w:szCs w:val="22"/>
          <w:lang w:eastAsia="ko-KR"/>
        </w:rPr>
        <w:t xml:space="preserve">Note that different PSFCH resources have different pair of </w:t>
      </w:r>
      <m:oMath>
        <m:sSub>
          <m:sSubPr>
            <m:ctrlPr>
              <w:rPr>
                <w:rFonts w:ascii="Cambria Math" w:hAnsi="Cambria Math"/>
                <w:b/>
                <w:i/>
                <w:iCs/>
                <w:szCs w:val="22"/>
              </w:rPr>
            </m:ctrlPr>
          </m:sSubPr>
          <m:e>
            <m:r>
              <m:rPr>
                <m:sty m:val="bi"/>
              </m:rPr>
              <w:rPr>
                <w:rFonts w:ascii="Cambria Math" w:hAnsi="Cambria Math"/>
                <w:szCs w:val="22"/>
              </w:rPr>
              <m:t>m</m:t>
            </m:r>
          </m:e>
          <m:sub>
            <m:r>
              <m:rPr>
                <m:sty m:val="bi"/>
              </m:rPr>
              <w:rPr>
                <w:rFonts w:ascii="Cambria Math" w:hAnsi="Cambria Math"/>
                <w:szCs w:val="22"/>
              </w:rPr>
              <m:t>0</m:t>
            </m:r>
          </m:sub>
        </m:sSub>
      </m:oMath>
      <w:r>
        <w:rPr>
          <w:rFonts w:hint="eastAsia"/>
          <w:b/>
          <w:i/>
          <w:iCs/>
          <w:szCs w:val="22"/>
          <w:lang w:eastAsia="ko-KR"/>
        </w:rPr>
        <w:t xml:space="preserve"> and RB index. </w:t>
      </w:r>
    </w:p>
    <w:p w:rsidR="00BC1F64" w:rsidRPr="00B33385" w:rsidRDefault="00BC1F64" w:rsidP="00BC1F64">
      <w:pPr>
        <w:ind w:left="0" w:firstLine="0"/>
        <w:rPr>
          <w:rFonts w:eastAsiaTheme="minorEastAsia"/>
          <w:b/>
          <w:i/>
          <w:iCs/>
          <w:sz w:val="22"/>
          <w:szCs w:val="22"/>
          <w:lang w:eastAsia="ko-KR"/>
        </w:rPr>
      </w:pPr>
      <w:r w:rsidRPr="00B33385">
        <w:rPr>
          <w:rFonts w:eastAsiaTheme="minorEastAsia"/>
          <w:b/>
          <w:i/>
          <w:iCs/>
          <w:sz w:val="22"/>
          <w:szCs w:val="22"/>
          <w:lang w:eastAsia="ko-KR"/>
        </w:rPr>
        <w:t>Proposal</w:t>
      </w:r>
      <w:r>
        <w:rPr>
          <w:rFonts w:eastAsiaTheme="minorEastAsia"/>
          <w:b/>
          <w:i/>
          <w:iCs/>
          <w:sz w:val="22"/>
          <w:szCs w:val="22"/>
          <w:lang w:eastAsia="ko-KR"/>
        </w:rPr>
        <w:t xml:space="preserve"> 30</w:t>
      </w:r>
      <w:r w:rsidRPr="00B33385">
        <w:rPr>
          <w:rFonts w:eastAsiaTheme="minorEastAsia"/>
          <w:b/>
          <w:i/>
          <w:iCs/>
          <w:sz w:val="22"/>
          <w:szCs w:val="22"/>
          <w:lang w:eastAsia="ko-KR"/>
        </w:rPr>
        <w:t>: The time domain location of CSI-RS resource is provided by (pre)configuration and defined relative to the start of PSSCH resource in time domain.</w:t>
      </w:r>
    </w:p>
    <w:p w:rsidR="00BC1F64" w:rsidRDefault="00BC1F64" w:rsidP="00BC1F64">
      <w:pPr>
        <w:ind w:left="0" w:firstLine="0"/>
        <w:rPr>
          <w:b/>
          <w:i/>
          <w:iCs/>
          <w:sz w:val="22"/>
          <w:szCs w:val="22"/>
        </w:rPr>
      </w:pPr>
      <w:r w:rsidRPr="00C03BA7">
        <w:rPr>
          <w:b/>
          <w:i/>
          <w:iCs/>
          <w:sz w:val="22"/>
          <w:szCs w:val="22"/>
        </w:rPr>
        <w:t>Proposal</w:t>
      </w:r>
      <w:r>
        <w:rPr>
          <w:b/>
          <w:i/>
          <w:iCs/>
          <w:sz w:val="22"/>
          <w:szCs w:val="22"/>
        </w:rPr>
        <w:t xml:space="preserve"> 31</w:t>
      </w:r>
      <w:r w:rsidRPr="00C03BA7">
        <w:rPr>
          <w:b/>
          <w:i/>
          <w:iCs/>
          <w:sz w:val="22"/>
          <w:szCs w:val="22"/>
        </w:rPr>
        <w:t xml:space="preserve">: Support </w:t>
      </w:r>
      <w:r>
        <w:rPr>
          <w:b/>
          <w:i/>
          <w:iCs/>
          <w:sz w:val="22"/>
          <w:szCs w:val="22"/>
        </w:rPr>
        <w:t>SCI</w:t>
      </w:r>
      <w:r w:rsidRPr="00C03BA7">
        <w:rPr>
          <w:b/>
          <w:i/>
          <w:iCs/>
          <w:sz w:val="22"/>
          <w:szCs w:val="22"/>
        </w:rPr>
        <w:t xml:space="preserve"> indication of CSI-RS pattern considering the number of allocated PRBs for PSSCH, MCS, TX UE speed</w:t>
      </w:r>
      <w:r>
        <w:rPr>
          <w:b/>
          <w:i/>
          <w:iCs/>
          <w:sz w:val="22"/>
          <w:szCs w:val="22"/>
        </w:rPr>
        <w:t>, and/or PSSCH DMRS pattern</w:t>
      </w:r>
      <w:r w:rsidRPr="00C03BA7">
        <w:rPr>
          <w:b/>
          <w:i/>
          <w:iCs/>
          <w:sz w:val="22"/>
          <w:szCs w:val="22"/>
        </w:rPr>
        <w:t>.</w:t>
      </w:r>
    </w:p>
    <w:p w:rsidR="00BC1F64" w:rsidRPr="008E275E" w:rsidRDefault="00BC1F64" w:rsidP="00BC1F64">
      <w:pPr>
        <w:pStyle w:val="LGTdoc"/>
        <w:numPr>
          <w:ilvl w:val="0"/>
          <w:numId w:val="5"/>
        </w:numPr>
        <w:spacing w:after="180" w:line="240" w:lineRule="auto"/>
        <w:rPr>
          <w:b/>
          <w:i/>
          <w:iCs/>
          <w:szCs w:val="22"/>
        </w:rPr>
      </w:pPr>
      <w:r>
        <w:rPr>
          <w:rFonts w:hint="eastAsia"/>
          <w:b/>
          <w:i/>
          <w:iCs/>
          <w:kern w:val="0"/>
        </w:rPr>
        <w:lastRenderedPageBreak/>
        <w:t>CSI-RS pattern candidates are (pre)configured per resource pool [or PC5-RRC configured].</w:t>
      </w:r>
    </w:p>
    <w:p w:rsidR="00BC1F64" w:rsidRPr="008E275E" w:rsidRDefault="00BC1F64" w:rsidP="00BC1F64">
      <w:pPr>
        <w:spacing w:before="120" w:after="120" w:line="240" w:lineRule="auto"/>
        <w:ind w:left="0" w:firstLine="0"/>
        <w:rPr>
          <w:rFonts w:eastAsia="바탕"/>
          <w:b/>
          <w:i/>
          <w:sz w:val="22"/>
          <w:szCs w:val="22"/>
          <w:lang w:eastAsia="ko-KR"/>
        </w:rPr>
      </w:pPr>
      <w:r w:rsidRPr="008E275E">
        <w:rPr>
          <w:rFonts w:eastAsia="바탕" w:hint="eastAsia"/>
          <w:b/>
          <w:i/>
          <w:sz w:val="22"/>
          <w:szCs w:val="22"/>
          <w:lang w:eastAsia="ko-KR"/>
        </w:rPr>
        <w:t xml:space="preserve">Proposal </w:t>
      </w:r>
      <w:r>
        <w:rPr>
          <w:rFonts w:eastAsia="바탕"/>
          <w:b/>
          <w:i/>
          <w:sz w:val="22"/>
          <w:szCs w:val="22"/>
          <w:lang w:eastAsia="ko-KR"/>
        </w:rPr>
        <w:t>32</w:t>
      </w:r>
      <w:r w:rsidRPr="008E275E">
        <w:rPr>
          <w:rFonts w:eastAsia="바탕" w:hint="eastAsia"/>
          <w:b/>
          <w:i/>
          <w:sz w:val="22"/>
          <w:szCs w:val="22"/>
          <w:lang w:eastAsia="ko-KR"/>
        </w:rPr>
        <w:t xml:space="preserve">: </w:t>
      </w:r>
      <w:r>
        <w:rPr>
          <w:rFonts w:eastAsia="바탕"/>
          <w:b/>
          <w:i/>
          <w:sz w:val="22"/>
          <w:szCs w:val="22"/>
          <w:lang w:eastAsia="ko-KR"/>
        </w:rPr>
        <w:t>Sidelink CSI-RS</w:t>
      </w:r>
      <w:r w:rsidRPr="008E275E">
        <w:rPr>
          <w:rFonts w:eastAsia="바탕"/>
          <w:b/>
          <w:i/>
          <w:sz w:val="22"/>
          <w:szCs w:val="22"/>
          <w:lang w:eastAsia="ko-KR"/>
        </w:rPr>
        <w:t xml:space="preserve"> sequence generation</w:t>
      </w:r>
      <w:r>
        <w:rPr>
          <w:rFonts w:eastAsia="바탕"/>
          <w:b/>
          <w:i/>
          <w:sz w:val="22"/>
          <w:szCs w:val="22"/>
          <w:lang w:eastAsia="ko-KR"/>
        </w:rPr>
        <w:t xml:space="preserve"> is initialized with </w:t>
      </w:r>
    </w:p>
    <w:p w:rsidR="00BC1F64" w:rsidRPr="0013786B" w:rsidRDefault="001E68E6" w:rsidP="00BC1F64">
      <w:pPr>
        <w:pStyle w:val="ad"/>
        <w:numPr>
          <w:ilvl w:val="0"/>
          <w:numId w:val="5"/>
        </w:numPr>
        <w:spacing w:before="120" w:after="120" w:line="240" w:lineRule="auto"/>
        <w:ind w:leftChars="0"/>
        <w:rPr>
          <w:rFonts w:eastAsia="맑은 고딕"/>
          <w:b/>
          <w:sz w:val="22"/>
          <w:lang w:val="en-GB"/>
        </w:rPr>
      </w:pPr>
      <m:oMath>
        <m:sSub>
          <m:sSubPr>
            <m:ctrlPr>
              <w:rPr>
                <w:rFonts w:ascii="Cambria Math" w:hAnsi="Cambria Math"/>
                <w:b/>
                <w:sz w:val="22"/>
                <w:szCs w:val="22"/>
                <w:lang w:val="en-GB"/>
              </w:rPr>
            </m:ctrlPr>
          </m:sSubPr>
          <m:e>
            <m:r>
              <m:rPr>
                <m:sty m:val="bi"/>
              </m:rPr>
              <w:rPr>
                <w:rFonts w:ascii="Cambria Math" w:eastAsia="맑은 고딕" w:hAnsi="Cambria Math"/>
                <w:sz w:val="22"/>
                <w:lang w:val="en-GB"/>
              </w:rPr>
              <m:t>c</m:t>
            </m:r>
          </m:e>
          <m:sub>
            <m:r>
              <m:rPr>
                <m:nor/>
              </m:rPr>
              <w:rPr>
                <w:rFonts w:eastAsia="맑은 고딕" w:hint="eastAsia"/>
                <w:b/>
                <w:sz w:val="22"/>
                <w:lang w:val="en-GB"/>
              </w:rPr>
              <m:t>init</m:t>
            </m:r>
          </m:sub>
        </m:sSub>
        <m:r>
          <m:rPr>
            <m:sty m:val="b"/>
          </m:rPr>
          <w:rPr>
            <w:rFonts w:ascii="Cambria Math" w:eastAsia="맑은 고딕" w:hAnsi="Cambria Math"/>
            <w:sz w:val="22"/>
            <w:lang w:val="en-GB"/>
          </w:rPr>
          <m:t>=</m:t>
        </m:r>
        <m:d>
          <m:dPr>
            <m:ctrlPr>
              <w:rPr>
                <w:rFonts w:ascii="Cambria Math" w:hAnsi="Cambria Math"/>
                <w:b/>
                <w:sz w:val="22"/>
                <w:szCs w:val="22"/>
                <w:lang w:val="en-GB"/>
              </w:rPr>
            </m:ctrlPr>
          </m:dPr>
          <m:e>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10</m:t>
                </m:r>
              </m:sup>
            </m:sSup>
            <m:d>
              <m:dPr>
                <m:ctrlPr>
                  <w:rPr>
                    <w:rFonts w:ascii="Cambria Math" w:hAnsi="Cambria Math"/>
                    <w:b/>
                    <w:sz w:val="22"/>
                    <w:szCs w:val="22"/>
                    <w:lang w:val="en-GB"/>
                  </w:rPr>
                </m:ctrlPr>
              </m:dPr>
              <m:e>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symb</m:t>
                    </m:r>
                  </m:sub>
                  <m:sup>
                    <m:r>
                      <m:rPr>
                        <m:nor/>
                      </m:rPr>
                      <w:rPr>
                        <w:rFonts w:eastAsia="맑은 고딕" w:hint="eastAsia"/>
                        <w:b/>
                        <w:sz w:val="22"/>
                        <w:lang w:val="en-GB"/>
                      </w:rPr>
                      <m:t>slot</m:t>
                    </m:r>
                  </m:sup>
                </m:sSubSup>
                <m:sSubSup>
                  <m:sSubSupPr>
                    <m:ctrlPr>
                      <w:rPr>
                        <w:rFonts w:ascii="Cambria Math" w:hAnsi="Cambria Math"/>
                        <w:b/>
                        <w:sz w:val="22"/>
                        <w:szCs w:val="22"/>
                        <w:lang w:val="en-GB"/>
                      </w:rPr>
                    </m:ctrlPr>
                  </m:sSubSupPr>
                  <m:e>
                    <m:r>
                      <m:rPr>
                        <m:sty m:val="bi"/>
                      </m:rPr>
                      <w:rPr>
                        <w:rFonts w:ascii="Cambria Math" w:eastAsia="맑은 고딕" w:hAnsi="Cambria Math"/>
                        <w:sz w:val="22"/>
                        <w:lang w:val="en-GB"/>
                      </w:rPr>
                      <m:t>n</m:t>
                    </m:r>
                  </m:e>
                  <m:sub>
                    <m:r>
                      <m:rPr>
                        <m:nor/>
                      </m:rPr>
                      <w:rPr>
                        <w:rFonts w:eastAsia="맑은 고딕" w:hint="eastAsia"/>
                        <w:b/>
                        <w:sz w:val="22"/>
                        <w:lang w:val="en-GB"/>
                      </w:rPr>
                      <m:t>s,f</m:t>
                    </m:r>
                  </m:sub>
                  <m:sup>
                    <m:r>
                      <m:rPr>
                        <m:sty m:val="bi"/>
                      </m:rPr>
                      <w:rPr>
                        <w:rFonts w:ascii="Cambria Math" w:eastAsia="맑은 고딕" w:hAnsi="Cambria Math"/>
                        <w:sz w:val="22"/>
                        <w:lang w:val="en-GB"/>
                      </w:rPr>
                      <m:t>μ</m:t>
                    </m:r>
                  </m:sup>
                </m:sSubSup>
                <m:r>
                  <m:rPr>
                    <m:sty m:val="b"/>
                  </m:rPr>
                  <w:rPr>
                    <w:rFonts w:ascii="Cambria Math" w:eastAsia="맑은 고딕" w:hAnsi="Cambria Math"/>
                    <w:sz w:val="22"/>
                    <w:lang w:val="en-GB"/>
                  </w:rPr>
                  <m:t>+</m:t>
                </m:r>
                <m:r>
                  <m:rPr>
                    <m:sty m:val="bi"/>
                  </m:rPr>
                  <w:rPr>
                    <w:rFonts w:ascii="Cambria Math" w:eastAsia="맑은 고딕" w:hAnsi="Cambria Math"/>
                    <w:sz w:val="22"/>
                    <w:lang w:val="en-GB"/>
                  </w:rPr>
                  <m:t>l</m:t>
                </m:r>
                <m:r>
                  <m:rPr>
                    <m:sty m:val="b"/>
                  </m:rPr>
                  <w:rPr>
                    <w:rFonts w:ascii="Cambria Math" w:eastAsia="맑은 고딕" w:hAnsi="Cambria Math"/>
                    <w:sz w:val="22"/>
                    <w:lang w:val="en-GB"/>
                  </w:rPr>
                  <m:t>+1</m:t>
                </m:r>
              </m:e>
            </m:d>
            <m:d>
              <m:dPr>
                <m:ctrlPr>
                  <w:rPr>
                    <w:rFonts w:ascii="Cambria Math" w:hAnsi="Cambria Math"/>
                    <w:b/>
                    <w:sz w:val="22"/>
                    <w:szCs w:val="22"/>
                    <w:lang w:val="en-GB"/>
                  </w:rPr>
                </m:ctrlPr>
              </m:dPr>
              <m:e>
                <m:r>
                  <m:rPr>
                    <m:sty m:val="b"/>
                  </m:rPr>
                  <w:rPr>
                    <w:rFonts w:ascii="Cambria Math" w:eastAsia="맑은 고딕" w:hAnsi="Cambria Math"/>
                    <w:sz w:val="22"/>
                    <w:lang w:val="en-GB"/>
                  </w:rPr>
                  <m:t>2</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r>
                  <m:rPr>
                    <m:sty m:val="b"/>
                  </m:rPr>
                  <w:rPr>
                    <w:rFonts w:ascii="Cambria Math" w:eastAsia="맑은 고딕" w:hAnsi="Cambria Math"/>
                    <w:sz w:val="22"/>
                    <w:lang w:val="en-GB"/>
                  </w:rPr>
                  <m:t>+1</m:t>
                </m:r>
              </m:e>
            </m:d>
            <m:r>
              <m:rPr>
                <m:sty m:val="b"/>
              </m:rPr>
              <w:rPr>
                <w:rFonts w:ascii="Cambria Math" w:eastAsia="맑은 고딕" w:hAnsi="Cambria Math"/>
                <w:sz w:val="22"/>
                <w:lang w:val="en-GB"/>
              </w:rPr>
              <m:t>+</m:t>
            </m:r>
            <m:sSubSup>
              <m:sSubSupPr>
                <m:ctrlPr>
                  <w:rPr>
                    <w:rFonts w:ascii="Cambria Math" w:hAnsi="Cambria Math"/>
                    <w:b/>
                    <w:i/>
                    <w:sz w:val="22"/>
                    <w:szCs w:val="22"/>
                    <w:lang w:val="en-GB"/>
                  </w:rPr>
                </m:ctrlPr>
              </m:sSubSupPr>
              <m:e>
                <m:r>
                  <m:rPr>
                    <m:sty m:val="bi"/>
                  </m:rPr>
                  <w:rPr>
                    <w:rFonts w:ascii="Cambria Math" w:eastAsia="맑은 고딕" w:hAnsi="Cambria Math"/>
                    <w:sz w:val="22"/>
                    <w:lang w:val="en-GB"/>
                  </w:rPr>
                  <m:t>N</m:t>
                </m:r>
              </m:e>
              <m:sub>
                <m:r>
                  <m:rPr>
                    <m:sty m:val="bi"/>
                  </m:rPr>
                  <w:rPr>
                    <w:rFonts w:ascii="Cambria Math" w:eastAsia="맑은 고딕" w:hAnsi="Cambria Math"/>
                    <w:sz w:val="22"/>
                    <w:lang w:val="en-GB"/>
                  </w:rPr>
                  <m:t>ID</m:t>
                </m:r>
              </m:sub>
              <m:sup/>
            </m:sSubSup>
          </m:e>
        </m:d>
        <m:r>
          <m:rPr>
            <m:nor/>
          </m:rPr>
          <w:rPr>
            <w:rFonts w:eastAsia="맑은 고딕" w:hint="eastAsia"/>
            <w:b/>
            <w:sz w:val="22"/>
            <w:lang w:val="en-GB"/>
          </w:rPr>
          <m:t>mod</m:t>
        </m:r>
        <m:sSup>
          <m:sSupPr>
            <m:ctrlPr>
              <w:rPr>
                <w:rFonts w:ascii="Cambria Math" w:hAnsi="Cambria Math"/>
                <w:b/>
                <w:sz w:val="22"/>
                <w:szCs w:val="22"/>
                <w:lang w:val="en-GB"/>
              </w:rPr>
            </m:ctrlPr>
          </m:sSupPr>
          <m:e>
            <m:r>
              <m:rPr>
                <m:sty m:val="b"/>
              </m:rPr>
              <w:rPr>
                <w:rFonts w:ascii="Cambria Math" w:eastAsia="맑은 고딕" w:hAnsi="Cambria Math"/>
                <w:sz w:val="22"/>
                <w:lang w:val="en-GB"/>
              </w:rPr>
              <m:t>2</m:t>
            </m:r>
          </m:e>
          <m:sup>
            <m:r>
              <m:rPr>
                <m:sty m:val="b"/>
              </m:rPr>
              <w:rPr>
                <w:rFonts w:ascii="Cambria Math" w:eastAsia="맑은 고딕" w:hAnsi="Cambria Math"/>
                <w:sz w:val="22"/>
                <w:lang w:val="en-GB"/>
              </w:rPr>
              <m:t>31</m:t>
            </m:r>
          </m:sup>
        </m:sSup>
      </m:oMath>
    </w:p>
    <w:p w:rsidR="00BC1F64" w:rsidRDefault="00BC1F64" w:rsidP="00BC1F64">
      <w:pPr>
        <w:pStyle w:val="LGTdoc"/>
        <w:numPr>
          <w:ilvl w:val="1"/>
          <w:numId w:val="5"/>
        </w:numPr>
        <w:spacing w:after="180" w:line="240" w:lineRule="auto"/>
        <w:rPr>
          <w:b/>
          <w:i/>
          <w:iCs/>
          <w:szCs w:val="22"/>
        </w:rPr>
      </w:pPr>
      <w:r w:rsidRPr="00216422">
        <w:rPr>
          <w:b/>
          <w:i/>
          <w:iCs/>
          <w:szCs w:val="22"/>
        </w:rPr>
        <w:t xml:space="preserve">The values of </w:t>
      </w:r>
      <m:oMath>
        <m:sSubSup>
          <m:sSubSupPr>
            <m:ctrlPr>
              <w:rPr>
                <w:rFonts w:ascii="Cambria Math" w:hAnsi="Cambria Math"/>
                <w:b/>
                <w:iCs/>
                <w:szCs w:val="22"/>
              </w:rPr>
            </m:ctrlPr>
          </m:sSubSupPr>
          <m:e>
            <m:r>
              <m:rPr>
                <m:sty m:val="bi"/>
              </m:rPr>
              <w:rPr>
                <w:rFonts w:ascii="Cambria Math" w:hAnsi="Cambria Math"/>
                <w:szCs w:val="22"/>
              </w:rPr>
              <m:t>N</m:t>
            </m:r>
          </m:e>
          <m:sub>
            <m:r>
              <m:rPr>
                <m:sty m:val="bi"/>
              </m:rPr>
              <w:rPr>
                <w:rFonts w:ascii="Cambria Math" w:hAnsi="Cambria Math"/>
                <w:szCs w:val="22"/>
              </w:rPr>
              <m:t>ID</m:t>
            </m:r>
          </m:sub>
          <m:sup/>
        </m:sSubSup>
      </m:oMath>
      <w:r w:rsidRPr="00216422">
        <w:rPr>
          <w:b/>
          <w:i/>
          <w:iCs/>
          <w:szCs w:val="22"/>
        </w:rPr>
        <w:t xml:space="preserve"> </w:t>
      </w:r>
      <w:r>
        <w:rPr>
          <w:b/>
          <w:i/>
          <w:iCs/>
          <w:szCs w:val="22"/>
        </w:rPr>
        <w:t>is</w:t>
      </w:r>
      <w:r w:rsidRPr="00216422">
        <w:rPr>
          <w:b/>
          <w:i/>
          <w:iCs/>
          <w:szCs w:val="22"/>
        </w:rPr>
        <w:t xml:space="preserve"> derived by </w:t>
      </w:r>
      <w:r>
        <w:rPr>
          <w:b/>
          <w:i/>
          <w:iCs/>
          <w:szCs w:val="22"/>
        </w:rPr>
        <w:t xml:space="preserve">10-bit LSB of </w:t>
      </w:r>
      <w:r w:rsidRPr="00216422">
        <w:rPr>
          <w:b/>
          <w:i/>
          <w:iCs/>
          <w:szCs w:val="22"/>
        </w:rPr>
        <w:t>PSCCH CRC</w:t>
      </w:r>
      <w:r>
        <w:rPr>
          <w:b/>
          <w:i/>
          <w:iCs/>
          <w:szCs w:val="22"/>
        </w:rPr>
        <w:t xml:space="preserve"> </w:t>
      </w:r>
      <w:r w:rsidRPr="00216422">
        <w:rPr>
          <w:b/>
          <w:i/>
          <w:iCs/>
          <w:szCs w:val="22"/>
        </w:rPr>
        <w:t>.</w:t>
      </w:r>
    </w:p>
    <w:p w:rsidR="00BC1F64" w:rsidRPr="003D72DB" w:rsidRDefault="00BC1F64" w:rsidP="00BC1F64">
      <w:pPr>
        <w:ind w:left="0" w:firstLine="0"/>
        <w:rPr>
          <w:b/>
          <w:i/>
          <w:iCs/>
          <w:sz w:val="22"/>
          <w:szCs w:val="22"/>
        </w:rPr>
      </w:pPr>
      <w:r w:rsidRPr="003D72DB">
        <w:rPr>
          <w:b/>
          <w:i/>
          <w:iCs/>
          <w:sz w:val="22"/>
          <w:szCs w:val="22"/>
        </w:rPr>
        <w:t>Proposal</w:t>
      </w:r>
      <w:r>
        <w:rPr>
          <w:b/>
          <w:i/>
          <w:iCs/>
          <w:sz w:val="22"/>
          <w:szCs w:val="22"/>
        </w:rPr>
        <w:t xml:space="preserve"> 33</w:t>
      </w:r>
      <w:r w:rsidRPr="003D72DB">
        <w:rPr>
          <w:b/>
          <w:i/>
          <w:iCs/>
          <w:sz w:val="22"/>
          <w:szCs w:val="22"/>
        </w:rPr>
        <w:t>: For NR sidelink PT-RS, NR UL PT-RS with CP-OFDM is reused with following changes:</w:t>
      </w:r>
    </w:p>
    <w:p w:rsidR="00BC1F64" w:rsidRPr="003D72DB" w:rsidRDefault="00BC1F64" w:rsidP="00BC1F64">
      <w:pPr>
        <w:pStyle w:val="LGTdoc"/>
        <w:numPr>
          <w:ilvl w:val="0"/>
          <w:numId w:val="5"/>
        </w:numPr>
        <w:spacing w:after="180" w:line="240" w:lineRule="auto"/>
        <w:rPr>
          <w:b/>
          <w:i/>
          <w:iCs/>
          <w:szCs w:val="22"/>
        </w:rPr>
      </w:pPr>
      <w:r w:rsidRPr="003D72DB">
        <w:rPr>
          <w:b/>
          <w:i/>
          <w:iCs/>
          <w:szCs w:val="22"/>
        </w:rPr>
        <w:t>Time domain locations are within the OFDM symbols allocated for the PSSCH transmission</w:t>
      </w:r>
    </w:p>
    <w:p w:rsidR="00BC1F64" w:rsidRDefault="00BC1F64" w:rsidP="00BC1F64">
      <w:pPr>
        <w:pStyle w:val="LGTdoc"/>
        <w:numPr>
          <w:ilvl w:val="0"/>
          <w:numId w:val="5"/>
        </w:numPr>
        <w:spacing w:after="180" w:line="240" w:lineRule="auto"/>
        <w:rPr>
          <w:b/>
          <w:i/>
          <w:iCs/>
          <w:szCs w:val="22"/>
        </w:rPr>
      </w:pPr>
      <w:r w:rsidRPr="003D72DB">
        <w:rPr>
          <w:b/>
          <w:i/>
          <w:iCs/>
          <w:szCs w:val="22"/>
        </w:rPr>
        <w:t>Resource element is not used for PSSCH DMRS, sidelink CSI-RS, the associated PSCCH</w:t>
      </w:r>
      <w:r>
        <w:rPr>
          <w:b/>
          <w:i/>
          <w:iCs/>
          <w:szCs w:val="22"/>
        </w:rPr>
        <w:t>, and AGC symbol</w:t>
      </w:r>
      <w:r w:rsidRPr="003D72DB">
        <w:rPr>
          <w:b/>
          <w:i/>
          <w:iCs/>
          <w:szCs w:val="22"/>
        </w:rPr>
        <w:t>.</w:t>
      </w:r>
    </w:p>
    <w:p w:rsidR="00BC1F64" w:rsidRDefault="00BC1F64" w:rsidP="00BC1F64">
      <w:pPr>
        <w:pStyle w:val="LGTdoc"/>
        <w:numPr>
          <w:ilvl w:val="0"/>
          <w:numId w:val="5"/>
        </w:numPr>
        <w:spacing w:after="180" w:line="240" w:lineRule="auto"/>
        <w:rPr>
          <w:b/>
          <w:i/>
          <w:iCs/>
          <w:szCs w:val="22"/>
        </w:rPr>
      </w:pPr>
      <w:r>
        <w:rPr>
          <w:b/>
          <w:i/>
          <w:iCs/>
          <w:szCs w:val="22"/>
          <w:lang w:eastAsia="ko-KR"/>
        </w:rPr>
        <w:t xml:space="preserve">For physical layer mapping </w:t>
      </w:r>
      <w:r>
        <w:rPr>
          <w:rFonts w:hint="eastAsia"/>
          <w:b/>
          <w:i/>
          <w:iCs/>
          <w:szCs w:val="22"/>
          <w:lang w:eastAsia="ko-KR"/>
        </w:rPr>
        <w:t>2</w:t>
      </w:r>
      <w:r w:rsidRPr="0013786B">
        <w:rPr>
          <w:rFonts w:hint="eastAsia"/>
          <w:b/>
          <w:i/>
          <w:iCs/>
          <w:szCs w:val="22"/>
          <w:vertAlign w:val="superscript"/>
          <w:lang w:eastAsia="ko-KR"/>
        </w:rPr>
        <w:t>nd</w:t>
      </w:r>
      <w:r>
        <w:rPr>
          <w:rFonts w:hint="eastAsia"/>
          <w:b/>
          <w:i/>
          <w:iCs/>
          <w:szCs w:val="22"/>
          <w:lang w:eastAsia="ko-KR"/>
        </w:rPr>
        <w:t>-</w:t>
      </w:r>
      <w:r>
        <w:rPr>
          <w:b/>
          <w:i/>
          <w:iCs/>
          <w:szCs w:val="22"/>
          <w:lang w:eastAsia="ko-KR"/>
        </w:rPr>
        <w:t>stage SCI transmission,</w:t>
      </w:r>
    </w:p>
    <w:p w:rsidR="00BC1F64" w:rsidRDefault="00BC1F64" w:rsidP="00BC1F64">
      <w:pPr>
        <w:pStyle w:val="LGTdoc"/>
        <w:numPr>
          <w:ilvl w:val="1"/>
          <w:numId w:val="5"/>
        </w:numPr>
        <w:spacing w:after="180" w:line="240" w:lineRule="auto"/>
        <w:rPr>
          <w:b/>
          <w:i/>
          <w:iCs/>
          <w:szCs w:val="22"/>
        </w:rPr>
      </w:pPr>
      <w:r>
        <w:rPr>
          <w:b/>
          <w:i/>
          <w:iCs/>
          <w:szCs w:val="22"/>
          <w:lang w:eastAsia="ko-KR"/>
        </w:rPr>
        <w:t>The 2</w:t>
      </w:r>
      <w:r w:rsidRPr="0013786B">
        <w:rPr>
          <w:b/>
          <w:i/>
          <w:iCs/>
          <w:szCs w:val="22"/>
          <w:vertAlign w:val="superscript"/>
          <w:lang w:eastAsia="ko-KR"/>
        </w:rPr>
        <w:t>nd</w:t>
      </w:r>
      <w:r>
        <w:rPr>
          <w:b/>
          <w:i/>
          <w:iCs/>
          <w:szCs w:val="22"/>
          <w:lang w:eastAsia="ko-KR"/>
        </w:rPr>
        <w:t>-stage SCI transmission is rate-matched around REs for all the possible sidelink PT-RS if MCS is not present in the 1</w:t>
      </w:r>
      <w:r w:rsidRPr="0013786B">
        <w:rPr>
          <w:b/>
          <w:i/>
          <w:iCs/>
          <w:szCs w:val="22"/>
          <w:vertAlign w:val="superscript"/>
          <w:lang w:eastAsia="ko-KR"/>
        </w:rPr>
        <w:t>st</w:t>
      </w:r>
      <w:r>
        <w:rPr>
          <w:b/>
          <w:i/>
          <w:iCs/>
          <w:szCs w:val="22"/>
          <w:lang w:eastAsia="ko-KR"/>
        </w:rPr>
        <w:t>-stage SCI</w:t>
      </w:r>
    </w:p>
    <w:p w:rsidR="00BC1F64" w:rsidRDefault="00BC1F64" w:rsidP="00BC1F64">
      <w:pPr>
        <w:pStyle w:val="LGTdoc"/>
        <w:numPr>
          <w:ilvl w:val="1"/>
          <w:numId w:val="5"/>
        </w:numPr>
        <w:spacing w:after="180" w:line="240" w:lineRule="auto"/>
        <w:rPr>
          <w:b/>
          <w:i/>
          <w:iCs/>
          <w:szCs w:val="22"/>
        </w:rPr>
      </w:pPr>
      <w:r>
        <w:rPr>
          <w:b/>
          <w:i/>
          <w:iCs/>
          <w:szCs w:val="22"/>
          <w:lang w:eastAsia="ko-KR"/>
        </w:rPr>
        <w:t>The 2</w:t>
      </w:r>
      <w:r w:rsidRPr="00360B39">
        <w:rPr>
          <w:b/>
          <w:i/>
          <w:iCs/>
          <w:szCs w:val="22"/>
          <w:vertAlign w:val="superscript"/>
          <w:lang w:eastAsia="ko-KR"/>
        </w:rPr>
        <w:t>nd</w:t>
      </w:r>
      <w:r>
        <w:rPr>
          <w:b/>
          <w:i/>
          <w:iCs/>
          <w:szCs w:val="22"/>
          <w:lang w:eastAsia="ko-KR"/>
        </w:rPr>
        <w:t>-stage SCI transmission is rate-matched around REs for the actual PT-RS transmission if MCS is present in the 1</w:t>
      </w:r>
      <w:r w:rsidRPr="0013786B">
        <w:rPr>
          <w:b/>
          <w:i/>
          <w:iCs/>
          <w:szCs w:val="22"/>
          <w:vertAlign w:val="superscript"/>
          <w:lang w:eastAsia="ko-KR"/>
        </w:rPr>
        <w:t>st</w:t>
      </w:r>
      <w:r>
        <w:rPr>
          <w:b/>
          <w:i/>
          <w:iCs/>
          <w:szCs w:val="22"/>
          <w:lang w:eastAsia="ko-KR"/>
        </w:rPr>
        <w:t>-stage SCI.</w:t>
      </w:r>
    </w:p>
    <w:p w:rsidR="00BC1F64" w:rsidRDefault="00BC1F64" w:rsidP="00BC1F64">
      <w:pPr>
        <w:pStyle w:val="LGTdoc"/>
        <w:numPr>
          <w:ilvl w:val="0"/>
          <w:numId w:val="5"/>
        </w:numPr>
        <w:spacing w:after="180" w:line="240" w:lineRule="auto"/>
        <w:rPr>
          <w:b/>
          <w:i/>
          <w:iCs/>
          <w:szCs w:val="22"/>
        </w:rPr>
      </w:pPr>
      <w:r>
        <w:rPr>
          <w:b/>
          <w:i/>
          <w:iCs/>
          <w:szCs w:val="22"/>
        </w:rPr>
        <w:t xml:space="preserve">For RB offset determination,  n_RNTI term is replaced with 2 bits-LSB of PSCCH CRC. </w:t>
      </w:r>
    </w:p>
    <w:p w:rsidR="00BC1F64" w:rsidRDefault="00BC1F64" w:rsidP="00BC1F64">
      <w:pPr>
        <w:pStyle w:val="LGTdoc"/>
        <w:numPr>
          <w:ilvl w:val="0"/>
          <w:numId w:val="5"/>
        </w:numPr>
        <w:spacing w:after="180" w:line="240" w:lineRule="auto"/>
        <w:rPr>
          <w:b/>
          <w:i/>
          <w:iCs/>
          <w:szCs w:val="22"/>
        </w:rPr>
      </w:pPr>
      <w:r>
        <w:rPr>
          <w:b/>
          <w:i/>
          <w:iCs/>
          <w:szCs w:val="22"/>
        </w:rPr>
        <w:t>Support up to two antenna ports for PT-RS</w:t>
      </w:r>
    </w:p>
    <w:p w:rsidR="00BC1F64" w:rsidRDefault="00BC1F64" w:rsidP="00BC1F64">
      <w:pPr>
        <w:pStyle w:val="LGTdoc"/>
        <w:numPr>
          <w:ilvl w:val="1"/>
          <w:numId w:val="5"/>
        </w:numPr>
        <w:spacing w:after="180" w:line="240" w:lineRule="auto"/>
        <w:rPr>
          <w:b/>
          <w:i/>
          <w:iCs/>
          <w:szCs w:val="22"/>
        </w:rPr>
      </w:pPr>
      <w:r>
        <w:rPr>
          <w:b/>
          <w:i/>
          <w:iCs/>
          <w:szCs w:val="22"/>
        </w:rPr>
        <w:t xml:space="preserve">The number of antenna ports for PT-RS is (pre)configured in a resource pool. </w:t>
      </w:r>
    </w:p>
    <w:p w:rsidR="00BC1F64" w:rsidRDefault="00BC1F64" w:rsidP="00BC1F64">
      <w:pPr>
        <w:pStyle w:val="LGTdoc"/>
        <w:numPr>
          <w:ilvl w:val="1"/>
          <w:numId w:val="5"/>
        </w:numPr>
        <w:spacing w:after="180" w:line="240" w:lineRule="auto"/>
        <w:rPr>
          <w:b/>
          <w:i/>
          <w:iCs/>
          <w:szCs w:val="22"/>
        </w:rPr>
      </w:pPr>
      <w:r>
        <w:rPr>
          <w:b/>
          <w:i/>
          <w:iCs/>
          <w:szCs w:val="22"/>
          <w:lang w:eastAsia="ko-KR"/>
        </w:rPr>
        <w:t>1</w:t>
      </w:r>
      <w:r w:rsidRPr="0013786B">
        <w:rPr>
          <w:b/>
          <w:i/>
          <w:iCs/>
          <w:szCs w:val="22"/>
          <w:vertAlign w:val="superscript"/>
          <w:lang w:eastAsia="ko-KR"/>
        </w:rPr>
        <w:t>st</w:t>
      </w:r>
      <w:r>
        <w:rPr>
          <w:b/>
          <w:i/>
          <w:iCs/>
          <w:szCs w:val="22"/>
          <w:lang w:eastAsia="ko-KR"/>
        </w:rPr>
        <w:t xml:space="preserve"> </w:t>
      </w:r>
      <w:r>
        <w:rPr>
          <w:rFonts w:hint="eastAsia"/>
          <w:b/>
          <w:i/>
          <w:iCs/>
          <w:szCs w:val="22"/>
          <w:lang w:eastAsia="ko-KR"/>
        </w:rPr>
        <w:t>PT-RS</w:t>
      </w:r>
      <w:r>
        <w:rPr>
          <w:b/>
          <w:i/>
          <w:iCs/>
          <w:szCs w:val="22"/>
          <w:lang w:eastAsia="ko-KR"/>
        </w:rPr>
        <w:t xml:space="preserve"> port is associated with 1</w:t>
      </w:r>
      <w:r w:rsidRPr="0013786B">
        <w:rPr>
          <w:b/>
          <w:i/>
          <w:iCs/>
          <w:szCs w:val="22"/>
          <w:vertAlign w:val="superscript"/>
          <w:lang w:eastAsia="ko-KR"/>
        </w:rPr>
        <w:t>st</w:t>
      </w:r>
      <w:r>
        <w:rPr>
          <w:b/>
          <w:i/>
          <w:iCs/>
          <w:szCs w:val="22"/>
          <w:lang w:eastAsia="ko-KR"/>
        </w:rPr>
        <w:t xml:space="preserve"> PSSCH DMRS port.</w:t>
      </w:r>
    </w:p>
    <w:p w:rsidR="00BC1F64" w:rsidRPr="003D72DB" w:rsidRDefault="00BC1F64" w:rsidP="00BC1F64">
      <w:pPr>
        <w:pStyle w:val="LGTdoc"/>
        <w:numPr>
          <w:ilvl w:val="1"/>
          <w:numId w:val="5"/>
        </w:numPr>
        <w:spacing w:after="180" w:line="240" w:lineRule="auto"/>
        <w:rPr>
          <w:b/>
          <w:i/>
          <w:iCs/>
          <w:szCs w:val="22"/>
        </w:rPr>
      </w:pPr>
      <w:r>
        <w:rPr>
          <w:b/>
          <w:i/>
          <w:iCs/>
          <w:szCs w:val="22"/>
          <w:lang w:eastAsia="ko-KR"/>
        </w:rPr>
        <w:t>2</w:t>
      </w:r>
      <w:r w:rsidRPr="0013786B">
        <w:rPr>
          <w:b/>
          <w:i/>
          <w:iCs/>
          <w:szCs w:val="22"/>
          <w:vertAlign w:val="superscript"/>
          <w:lang w:eastAsia="ko-KR"/>
        </w:rPr>
        <w:t>nd</w:t>
      </w:r>
      <w:r>
        <w:rPr>
          <w:b/>
          <w:i/>
          <w:iCs/>
          <w:szCs w:val="22"/>
          <w:lang w:eastAsia="ko-KR"/>
        </w:rPr>
        <w:t xml:space="preserve"> PT-RS port is associated with 2</w:t>
      </w:r>
      <w:r w:rsidRPr="0013786B">
        <w:rPr>
          <w:b/>
          <w:i/>
          <w:iCs/>
          <w:szCs w:val="22"/>
          <w:vertAlign w:val="superscript"/>
          <w:lang w:eastAsia="ko-KR"/>
        </w:rPr>
        <w:t>nd</w:t>
      </w:r>
      <w:r>
        <w:rPr>
          <w:b/>
          <w:i/>
          <w:iCs/>
          <w:szCs w:val="22"/>
          <w:lang w:eastAsia="ko-KR"/>
        </w:rPr>
        <w:t xml:space="preserve"> PSSCH DMRS port. </w:t>
      </w:r>
    </w:p>
    <w:p w:rsidR="00BC1F64" w:rsidRPr="008E275E" w:rsidRDefault="00BC1F64" w:rsidP="00BC1F64">
      <w:pPr>
        <w:ind w:left="0" w:firstLine="0"/>
        <w:rPr>
          <w:b/>
          <w:i/>
          <w:iCs/>
          <w:sz w:val="22"/>
          <w:szCs w:val="22"/>
        </w:rPr>
      </w:pPr>
      <w:r w:rsidRPr="008E275E">
        <w:rPr>
          <w:b/>
          <w:i/>
          <w:iCs/>
          <w:sz w:val="22"/>
          <w:szCs w:val="22"/>
        </w:rPr>
        <w:t xml:space="preserve">Proposal </w:t>
      </w:r>
      <w:r>
        <w:rPr>
          <w:b/>
          <w:i/>
          <w:iCs/>
          <w:sz w:val="22"/>
          <w:szCs w:val="22"/>
        </w:rPr>
        <w:t>34</w:t>
      </w:r>
      <w:r w:rsidRPr="008E275E">
        <w:rPr>
          <w:b/>
          <w:i/>
          <w:iCs/>
          <w:sz w:val="22"/>
          <w:szCs w:val="22"/>
        </w:rPr>
        <w:t>: UE is not expected to have switching latency between SL BWP and active Uu BWP(s) in the same carrier at a given time.</w:t>
      </w:r>
    </w:p>
    <w:p w:rsidR="00BC1F64" w:rsidRPr="008E275E" w:rsidRDefault="00BC1F64" w:rsidP="00BC1F64">
      <w:pPr>
        <w:ind w:left="0" w:firstLine="0"/>
        <w:rPr>
          <w:b/>
          <w:i/>
          <w:iCs/>
          <w:sz w:val="22"/>
          <w:szCs w:val="22"/>
        </w:rPr>
      </w:pPr>
      <w:r w:rsidRPr="008E275E">
        <w:rPr>
          <w:b/>
          <w:i/>
          <w:iCs/>
          <w:sz w:val="22"/>
          <w:szCs w:val="22"/>
        </w:rPr>
        <w:t xml:space="preserve">Proposal </w:t>
      </w:r>
      <w:r>
        <w:rPr>
          <w:b/>
          <w:i/>
          <w:iCs/>
          <w:sz w:val="22"/>
          <w:szCs w:val="22"/>
        </w:rPr>
        <w:t>35</w:t>
      </w:r>
      <w:r w:rsidRPr="008E275E">
        <w:rPr>
          <w:b/>
          <w:i/>
          <w:iCs/>
          <w:sz w:val="22"/>
          <w:szCs w:val="22"/>
        </w:rPr>
        <w:t>: UE assumes that SL TX/RX operation is deactivated when it switches to Uu BWP of which numerology is different from SL BWP.</w:t>
      </w:r>
    </w:p>
    <w:p w:rsidR="00BC1F64" w:rsidRDefault="00BC1F64" w:rsidP="00BC1F64">
      <w:pPr>
        <w:ind w:left="0" w:firstLine="0"/>
        <w:rPr>
          <w:b/>
          <w:i/>
          <w:iCs/>
          <w:sz w:val="22"/>
          <w:szCs w:val="22"/>
        </w:rPr>
      </w:pPr>
      <w:r w:rsidRPr="008E275E">
        <w:rPr>
          <w:b/>
          <w:i/>
          <w:iCs/>
          <w:sz w:val="22"/>
          <w:szCs w:val="22"/>
        </w:rPr>
        <w:t xml:space="preserve">Proposal </w:t>
      </w:r>
      <w:r>
        <w:rPr>
          <w:b/>
          <w:i/>
          <w:iCs/>
          <w:sz w:val="22"/>
          <w:szCs w:val="22"/>
        </w:rPr>
        <w:t>36</w:t>
      </w:r>
      <w:r w:rsidRPr="008E275E">
        <w:rPr>
          <w:b/>
          <w:i/>
          <w:iCs/>
          <w:sz w:val="22"/>
          <w:szCs w:val="22"/>
        </w:rPr>
        <w:t xml:space="preserve">: In shared licensed carrier, </w:t>
      </w:r>
      <w:r w:rsidRPr="00F06FEE">
        <w:rPr>
          <w:b/>
          <w:i/>
          <w:iCs/>
          <w:sz w:val="22"/>
          <w:szCs w:val="22"/>
        </w:rPr>
        <w:t>the slots for NR SL transmission are (pre-)configured by a cell specific higher layer signaling.</w:t>
      </w:r>
      <w:r>
        <w:rPr>
          <w:b/>
          <w:i/>
          <w:iCs/>
          <w:sz w:val="22"/>
          <w:szCs w:val="22"/>
        </w:rPr>
        <w:t xml:space="preserve"> </w:t>
      </w:r>
    </w:p>
    <w:p w:rsidR="00BC1F64" w:rsidRPr="00C272B1" w:rsidRDefault="00BC1F64" w:rsidP="00BC1F64">
      <w:pPr>
        <w:ind w:left="0" w:firstLine="0"/>
        <w:rPr>
          <w:b/>
          <w:i/>
          <w:iCs/>
          <w:sz w:val="22"/>
          <w:szCs w:val="22"/>
        </w:rPr>
      </w:pPr>
      <w:r w:rsidRPr="008E275E">
        <w:rPr>
          <w:b/>
          <w:i/>
          <w:iCs/>
          <w:sz w:val="22"/>
          <w:szCs w:val="22"/>
        </w:rPr>
        <w:t xml:space="preserve">Proposal </w:t>
      </w:r>
      <w:r>
        <w:rPr>
          <w:b/>
          <w:i/>
          <w:iCs/>
          <w:sz w:val="22"/>
          <w:szCs w:val="22"/>
        </w:rPr>
        <w:t>37</w:t>
      </w:r>
      <w:r w:rsidRPr="008E275E">
        <w:rPr>
          <w:b/>
          <w:i/>
          <w:iCs/>
          <w:sz w:val="22"/>
          <w:szCs w:val="22"/>
        </w:rPr>
        <w:t>:</w:t>
      </w:r>
      <w:r>
        <w:rPr>
          <w:b/>
          <w:i/>
          <w:iCs/>
          <w:sz w:val="22"/>
          <w:szCs w:val="22"/>
        </w:rPr>
        <w:t xml:space="preserve"> </w:t>
      </w:r>
      <w:r w:rsidRPr="00C272B1">
        <w:rPr>
          <w:b/>
          <w:i/>
          <w:iCs/>
          <w:sz w:val="22"/>
          <w:szCs w:val="22"/>
        </w:rPr>
        <w:t>Following information is included in the SL resource pool configuration.</w:t>
      </w:r>
    </w:p>
    <w:p w:rsidR="00BC1F64" w:rsidRDefault="00BC1F64" w:rsidP="00BC1F64">
      <w:pPr>
        <w:pStyle w:val="LGTdoc"/>
        <w:numPr>
          <w:ilvl w:val="0"/>
          <w:numId w:val="5"/>
        </w:numPr>
        <w:spacing w:after="180" w:line="240" w:lineRule="auto"/>
        <w:rPr>
          <w:b/>
          <w:i/>
          <w:iCs/>
          <w:szCs w:val="22"/>
          <w:lang w:eastAsia="ko-KR"/>
        </w:rPr>
      </w:pPr>
      <w:r w:rsidRPr="00C272B1">
        <w:rPr>
          <w:b/>
          <w:i/>
          <w:iCs/>
          <w:szCs w:val="22"/>
          <w:lang w:eastAsia="ko-KR"/>
        </w:rPr>
        <w:t>TDD configuration</w:t>
      </w:r>
    </w:p>
    <w:p w:rsidR="00BC1F64" w:rsidRPr="00C272B1" w:rsidRDefault="00BC1F64" w:rsidP="00BC1F64">
      <w:pPr>
        <w:pStyle w:val="LGTdoc"/>
        <w:numPr>
          <w:ilvl w:val="1"/>
          <w:numId w:val="5"/>
        </w:numPr>
        <w:spacing w:after="180" w:line="240" w:lineRule="auto"/>
        <w:rPr>
          <w:b/>
          <w:i/>
          <w:iCs/>
          <w:szCs w:val="22"/>
          <w:lang w:eastAsia="ko-KR"/>
        </w:rPr>
      </w:pPr>
      <w:r>
        <w:rPr>
          <w:b/>
          <w:i/>
          <w:iCs/>
          <w:szCs w:val="22"/>
          <w:lang w:eastAsia="ko-KR"/>
        </w:rPr>
        <w:t xml:space="preserve">It is derived by </w:t>
      </w:r>
      <w:r w:rsidRPr="00C272B1">
        <w:rPr>
          <w:b/>
          <w:i/>
          <w:iCs/>
          <w:szCs w:val="22"/>
          <w:lang w:eastAsia="ko-KR"/>
        </w:rPr>
        <w:t>tdd-UL-DLConfigurationCommon</w:t>
      </w:r>
      <w:r>
        <w:rPr>
          <w:b/>
          <w:i/>
          <w:iCs/>
          <w:szCs w:val="22"/>
          <w:lang w:eastAsia="ko-KR"/>
        </w:rPr>
        <w:t xml:space="preserve"> or given by PSBCH</w:t>
      </w:r>
    </w:p>
    <w:p w:rsidR="00BC1F64" w:rsidRDefault="00BC1F64" w:rsidP="00BC1F64">
      <w:pPr>
        <w:pStyle w:val="LGTdoc"/>
        <w:numPr>
          <w:ilvl w:val="0"/>
          <w:numId w:val="5"/>
        </w:numPr>
        <w:spacing w:after="180" w:line="240" w:lineRule="auto"/>
        <w:rPr>
          <w:b/>
          <w:i/>
          <w:iCs/>
          <w:szCs w:val="22"/>
          <w:lang w:eastAsia="ko-KR"/>
        </w:rPr>
      </w:pPr>
      <w:r w:rsidRPr="00C272B1">
        <w:rPr>
          <w:b/>
          <w:i/>
          <w:iCs/>
          <w:szCs w:val="22"/>
          <w:lang w:eastAsia="ko-KR"/>
        </w:rPr>
        <w:t>SL slot bitmap</w:t>
      </w:r>
    </w:p>
    <w:p w:rsidR="00BC1F64" w:rsidRDefault="00BC1F64" w:rsidP="00BC1F64">
      <w:pPr>
        <w:pStyle w:val="LGTdoc"/>
        <w:numPr>
          <w:ilvl w:val="1"/>
          <w:numId w:val="5"/>
        </w:numPr>
        <w:spacing w:after="180" w:line="240" w:lineRule="auto"/>
        <w:rPr>
          <w:b/>
          <w:i/>
          <w:iCs/>
          <w:szCs w:val="22"/>
          <w:lang w:eastAsia="ko-KR"/>
        </w:rPr>
      </w:pPr>
      <w:r>
        <w:rPr>
          <w:rFonts w:hint="eastAsia"/>
          <w:b/>
          <w:i/>
          <w:iCs/>
          <w:szCs w:val="22"/>
          <w:lang w:eastAsia="ko-KR"/>
        </w:rPr>
        <w:t xml:space="preserve">Bitmap is applied to </w:t>
      </w:r>
      <w:r>
        <w:rPr>
          <w:b/>
          <w:i/>
          <w:iCs/>
          <w:szCs w:val="22"/>
          <w:lang w:eastAsia="ko-KR"/>
        </w:rPr>
        <w:t>potential SL slots indicated by TDD configuration</w:t>
      </w:r>
    </w:p>
    <w:p w:rsidR="00BC1F64" w:rsidRPr="00C272B1" w:rsidRDefault="00BC1F64" w:rsidP="00BC1F64">
      <w:pPr>
        <w:pStyle w:val="LGTdoc"/>
        <w:numPr>
          <w:ilvl w:val="0"/>
          <w:numId w:val="5"/>
        </w:numPr>
        <w:spacing w:after="180" w:line="240" w:lineRule="auto"/>
        <w:rPr>
          <w:b/>
          <w:i/>
          <w:iCs/>
          <w:szCs w:val="22"/>
          <w:lang w:eastAsia="ko-KR"/>
        </w:rPr>
      </w:pPr>
      <w:r w:rsidRPr="00C272B1">
        <w:rPr>
          <w:b/>
          <w:i/>
          <w:iCs/>
          <w:szCs w:val="22"/>
          <w:lang w:eastAsia="ko-KR"/>
        </w:rPr>
        <w:t>SL slot configuration</w:t>
      </w:r>
    </w:p>
    <w:p w:rsidR="00BC1F64" w:rsidRPr="00C272B1" w:rsidRDefault="00BC1F64" w:rsidP="00BC1F64">
      <w:pPr>
        <w:pStyle w:val="LGTdoc"/>
        <w:numPr>
          <w:ilvl w:val="1"/>
          <w:numId w:val="5"/>
        </w:numPr>
        <w:spacing w:after="180" w:line="240" w:lineRule="auto"/>
        <w:rPr>
          <w:b/>
          <w:i/>
          <w:iCs/>
          <w:szCs w:val="22"/>
          <w:lang w:eastAsia="ko-KR"/>
        </w:rPr>
      </w:pPr>
      <w:r w:rsidRPr="00C272B1">
        <w:rPr>
          <w:b/>
          <w:i/>
          <w:iCs/>
          <w:szCs w:val="22"/>
          <w:lang w:eastAsia="ko-KR"/>
        </w:rPr>
        <w:t>Every SL slot contains the same number and locations of symbols.</w:t>
      </w:r>
    </w:p>
    <w:p w:rsidR="00BC1F64" w:rsidRPr="00F06FEE" w:rsidRDefault="00BC1F64" w:rsidP="00BC1F64">
      <w:pPr>
        <w:pStyle w:val="LGTdoc"/>
        <w:numPr>
          <w:ilvl w:val="1"/>
          <w:numId w:val="5"/>
        </w:numPr>
        <w:spacing w:after="180" w:line="240" w:lineRule="auto"/>
        <w:rPr>
          <w:b/>
          <w:i/>
          <w:iCs/>
          <w:szCs w:val="22"/>
        </w:rPr>
      </w:pPr>
      <w:r w:rsidRPr="00C272B1">
        <w:rPr>
          <w:b/>
          <w:i/>
          <w:iCs/>
          <w:szCs w:val="22"/>
          <w:lang w:eastAsia="ko-KR"/>
        </w:rPr>
        <w:t>Only consecutive SL symbols are supported.</w:t>
      </w:r>
      <w:r w:rsidRPr="00F06FEE">
        <w:rPr>
          <w:b/>
          <w:i/>
          <w:iCs/>
          <w:szCs w:val="22"/>
          <w:lang w:eastAsia="ko-KR"/>
        </w:rPr>
        <w:t>Symbols available for SL in a slot is (pre)configured</w:t>
      </w:r>
      <w:r w:rsidRPr="00F06FEE">
        <w:rPr>
          <w:b/>
          <w:i/>
          <w:iCs/>
          <w:szCs w:val="22"/>
        </w:rPr>
        <w:t xml:space="preserve"> per resource pool.</w:t>
      </w:r>
    </w:p>
    <w:p w:rsidR="00BC1F64" w:rsidRPr="00C272B1" w:rsidRDefault="00BC1F64" w:rsidP="00BC1F64">
      <w:pPr>
        <w:ind w:left="0" w:firstLine="0"/>
        <w:rPr>
          <w:b/>
          <w:i/>
          <w:iCs/>
          <w:sz w:val="22"/>
          <w:szCs w:val="22"/>
        </w:rPr>
      </w:pPr>
      <w:r w:rsidRPr="008E275E">
        <w:rPr>
          <w:b/>
          <w:i/>
          <w:iCs/>
          <w:sz w:val="22"/>
          <w:szCs w:val="22"/>
        </w:rPr>
        <w:lastRenderedPageBreak/>
        <w:t xml:space="preserve">Proposal </w:t>
      </w:r>
      <w:r>
        <w:rPr>
          <w:b/>
          <w:i/>
          <w:iCs/>
          <w:sz w:val="22"/>
          <w:szCs w:val="22"/>
        </w:rPr>
        <w:t>38</w:t>
      </w:r>
      <w:r w:rsidRPr="008E275E">
        <w:rPr>
          <w:b/>
          <w:i/>
          <w:iCs/>
          <w:sz w:val="22"/>
          <w:szCs w:val="22"/>
        </w:rPr>
        <w:t>:</w:t>
      </w:r>
      <w:r>
        <w:rPr>
          <w:b/>
          <w:i/>
          <w:iCs/>
          <w:sz w:val="22"/>
          <w:szCs w:val="22"/>
        </w:rPr>
        <w:t xml:space="preserve"> Additionally support sub-channel size of 5 PRB. </w:t>
      </w:r>
    </w:p>
    <w:p w:rsidR="00BC1F64" w:rsidRPr="00CC2013" w:rsidRDefault="00BC1F64" w:rsidP="00BC1F64">
      <w:pPr>
        <w:ind w:left="0" w:firstLine="0"/>
        <w:rPr>
          <w:rFonts w:eastAsiaTheme="minorEastAsia"/>
          <w:b/>
          <w:i/>
          <w:iCs/>
          <w:sz w:val="22"/>
          <w:szCs w:val="22"/>
          <w:lang w:eastAsia="ko-KR"/>
        </w:rPr>
      </w:pPr>
      <w:r>
        <w:rPr>
          <w:rFonts w:eastAsiaTheme="minorEastAsia" w:hint="eastAsia"/>
          <w:b/>
          <w:i/>
          <w:iCs/>
          <w:sz w:val="22"/>
          <w:szCs w:val="22"/>
          <w:lang w:eastAsia="ko-KR"/>
        </w:rPr>
        <w:t xml:space="preserve">Proposal </w:t>
      </w:r>
      <w:r>
        <w:rPr>
          <w:rFonts w:eastAsiaTheme="minorEastAsia"/>
          <w:b/>
          <w:i/>
          <w:iCs/>
          <w:sz w:val="22"/>
          <w:szCs w:val="22"/>
          <w:lang w:eastAsia="ko-KR"/>
        </w:rPr>
        <w:t>39: For physical resource mapping of a TB conveyed on PSSCH, down-select one of followings:</w:t>
      </w:r>
    </w:p>
    <w:p w:rsidR="00BC1F64" w:rsidRDefault="00BC1F64" w:rsidP="00BC1F64">
      <w:pPr>
        <w:pStyle w:val="LGTdoc"/>
        <w:numPr>
          <w:ilvl w:val="0"/>
          <w:numId w:val="5"/>
        </w:numPr>
        <w:spacing w:after="180" w:line="240" w:lineRule="auto"/>
        <w:rPr>
          <w:b/>
          <w:i/>
          <w:iCs/>
          <w:szCs w:val="22"/>
        </w:rPr>
      </w:pPr>
      <w:r>
        <w:rPr>
          <w:b/>
          <w:i/>
          <w:iCs/>
          <w:szCs w:val="22"/>
          <w:lang w:eastAsia="ko-KR"/>
        </w:rPr>
        <w:t>Alt 1: Part of PSSCH symbol is repeatedly mapped on the AGC symbol.</w:t>
      </w:r>
    </w:p>
    <w:p w:rsidR="00BC1F64" w:rsidRDefault="00BC1F64" w:rsidP="00BC1F64">
      <w:pPr>
        <w:pStyle w:val="LGTdoc"/>
        <w:numPr>
          <w:ilvl w:val="0"/>
          <w:numId w:val="5"/>
        </w:numPr>
        <w:spacing w:after="180" w:line="240" w:lineRule="auto"/>
        <w:rPr>
          <w:b/>
          <w:i/>
          <w:iCs/>
          <w:szCs w:val="22"/>
        </w:rPr>
      </w:pPr>
      <w:r>
        <w:rPr>
          <w:b/>
          <w:i/>
          <w:iCs/>
          <w:szCs w:val="22"/>
          <w:lang w:eastAsia="ko-KR"/>
        </w:rPr>
        <w:t xml:space="preserve">Alt 2: Coded modulation symbols are interleaved before physical layer mapping. </w:t>
      </w:r>
    </w:p>
    <w:p w:rsidR="00BC1F64" w:rsidRDefault="00BC1F64" w:rsidP="00BC1F64">
      <w:pPr>
        <w:pStyle w:val="LGTdoc"/>
        <w:numPr>
          <w:ilvl w:val="0"/>
          <w:numId w:val="5"/>
        </w:numPr>
        <w:spacing w:after="180" w:line="240" w:lineRule="auto"/>
        <w:rPr>
          <w:b/>
          <w:i/>
          <w:iCs/>
          <w:szCs w:val="22"/>
        </w:rPr>
      </w:pPr>
      <w:r>
        <w:rPr>
          <w:b/>
          <w:i/>
          <w:iCs/>
          <w:szCs w:val="22"/>
          <w:lang w:eastAsia="ko-KR"/>
        </w:rPr>
        <w:t>Alt 3: For PSSCH, time first mapping is supported.</w:t>
      </w:r>
    </w:p>
    <w:p w:rsidR="00BC1F64" w:rsidRPr="00F14610" w:rsidRDefault="00BC1F64" w:rsidP="00BC1F64">
      <w:pPr>
        <w:pStyle w:val="LGTdoc"/>
        <w:spacing w:after="180"/>
        <w:ind w:left="0" w:firstLine="0"/>
        <w:rPr>
          <w:b/>
          <w:i/>
          <w:szCs w:val="22"/>
          <w:lang w:eastAsia="ko-KR"/>
        </w:rPr>
      </w:pPr>
      <w:r w:rsidRPr="00F14610">
        <w:rPr>
          <w:b/>
          <w:i/>
          <w:szCs w:val="22"/>
          <w:lang w:eastAsia="ko-KR"/>
        </w:rPr>
        <w:t>Proposal</w:t>
      </w:r>
      <w:r>
        <w:rPr>
          <w:b/>
          <w:i/>
          <w:szCs w:val="22"/>
          <w:lang w:eastAsia="ko-KR"/>
        </w:rPr>
        <w:t xml:space="preserve"> 40</w:t>
      </w:r>
      <w:r w:rsidRPr="00F14610">
        <w:rPr>
          <w:b/>
          <w:i/>
          <w:szCs w:val="22"/>
          <w:lang w:eastAsia="ko-KR"/>
        </w:rPr>
        <w:t xml:space="preserve">: </w:t>
      </w:r>
      <w:r>
        <w:rPr>
          <w:rFonts w:hint="eastAsia"/>
          <w:b/>
          <w:i/>
          <w:kern w:val="0"/>
        </w:rPr>
        <w:t>For TBS determination, following procedure is performed</w:t>
      </w:r>
    </w:p>
    <w:p w:rsidR="00BC1F64" w:rsidRDefault="00BC1F64" w:rsidP="00BC1F64">
      <w:pPr>
        <w:pStyle w:val="LGTdoc"/>
        <w:numPr>
          <w:ilvl w:val="0"/>
          <w:numId w:val="16"/>
        </w:numPr>
        <w:spacing w:after="180"/>
        <w:rPr>
          <w:b/>
          <w:i/>
          <w:szCs w:val="22"/>
          <w:lang w:eastAsia="ko-KR"/>
        </w:rPr>
      </w:pPr>
      <w:r>
        <w:rPr>
          <w:b/>
          <w:i/>
          <w:szCs w:val="22"/>
          <w:lang w:eastAsia="ko-KR"/>
        </w:rPr>
        <w:t>The UE shall first determine the number of REs within the slot</w:t>
      </w:r>
    </w:p>
    <w:p w:rsidR="00BC1F64" w:rsidRDefault="00BC1F64" w:rsidP="00BC1F64">
      <w:pPr>
        <w:pStyle w:val="LGTdoc"/>
        <w:numPr>
          <w:ilvl w:val="1"/>
          <w:numId w:val="16"/>
        </w:numPr>
        <w:spacing w:after="180"/>
        <w:rPr>
          <w:b/>
          <w:i/>
          <w:szCs w:val="22"/>
          <w:lang w:eastAsia="ko-KR"/>
        </w:rPr>
      </w:pPr>
      <w:r>
        <w:rPr>
          <w:b/>
          <w:i/>
          <w:szCs w:val="22"/>
          <w:lang w:eastAsia="ko-KR"/>
        </w:rPr>
        <w:t xml:space="preserve">A UE first determines the number of REs allocated for PSSCH within a PRB by N’_RE=N_SC*N_symb-N_DRMS, </w:t>
      </w:r>
    </w:p>
    <w:p w:rsidR="00BC1F64" w:rsidRDefault="00BC1F64" w:rsidP="00BC1F64">
      <w:pPr>
        <w:pStyle w:val="LGTdoc"/>
        <w:numPr>
          <w:ilvl w:val="2"/>
          <w:numId w:val="16"/>
        </w:numPr>
        <w:spacing w:after="180"/>
        <w:rPr>
          <w:b/>
          <w:i/>
          <w:szCs w:val="22"/>
          <w:lang w:eastAsia="ko-KR"/>
        </w:rPr>
      </w:pPr>
      <w:r>
        <w:rPr>
          <w:b/>
          <w:i/>
          <w:szCs w:val="22"/>
          <w:lang w:eastAsia="ko-KR"/>
        </w:rPr>
        <w:t xml:space="preserve">N_sc=12 is the number of subcarriers in a PRB. </w:t>
      </w:r>
    </w:p>
    <w:p w:rsidR="00BC1F64" w:rsidRDefault="00BC1F64" w:rsidP="00BC1F64">
      <w:pPr>
        <w:pStyle w:val="LGTdoc"/>
        <w:numPr>
          <w:ilvl w:val="2"/>
          <w:numId w:val="16"/>
        </w:numPr>
        <w:spacing w:after="180"/>
        <w:rPr>
          <w:b/>
          <w:i/>
          <w:szCs w:val="22"/>
          <w:lang w:eastAsia="ko-KR"/>
        </w:rPr>
      </w:pPr>
      <w:r>
        <w:rPr>
          <w:b/>
          <w:i/>
          <w:szCs w:val="22"/>
          <w:lang w:eastAsia="ko-KR"/>
        </w:rPr>
        <w:t>N_symb is the (pre)configured value or predefined value (e.g. 12 for normal CP and 10 for extended CP) excluding AGC symbol and TX-RX switching period.</w:t>
      </w:r>
    </w:p>
    <w:p w:rsidR="00BC1F64" w:rsidRDefault="00BC1F64" w:rsidP="00BC1F64">
      <w:pPr>
        <w:pStyle w:val="LGTdoc"/>
        <w:numPr>
          <w:ilvl w:val="2"/>
          <w:numId w:val="16"/>
        </w:numPr>
        <w:spacing w:after="180"/>
        <w:rPr>
          <w:b/>
          <w:i/>
          <w:szCs w:val="22"/>
          <w:lang w:eastAsia="ko-KR"/>
        </w:rPr>
      </w:pPr>
      <w:r>
        <w:rPr>
          <w:b/>
          <w:i/>
          <w:szCs w:val="22"/>
          <w:lang w:eastAsia="ko-KR"/>
        </w:rPr>
        <w:t xml:space="preserve">n_DMRS is the number of REs for DMRS per PRB in the scheduled duration including the overhead of the DMRS CDM groups without data, as indicated by SCI. </w:t>
      </w:r>
    </w:p>
    <w:p w:rsidR="00BC1F64" w:rsidRDefault="00BC1F64" w:rsidP="00BC1F64">
      <w:pPr>
        <w:pStyle w:val="LGTdoc"/>
        <w:numPr>
          <w:ilvl w:val="1"/>
          <w:numId w:val="16"/>
        </w:numPr>
        <w:spacing w:after="180"/>
        <w:rPr>
          <w:b/>
          <w:i/>
          <w:szCs w:val="22"/>
          <w:lang w:eastAsia="ko-KR"/>
        </w:rPr>
      </w:pPr>
      <w:r>
        <w:rPr>
          <w:b/>
          <w:i/>
          <w:szCs w:val="22"/>
          <w:lang w:eastAsia="ko-KR"/>
        </w:rPr>
        <w:t xml:space="preserve">N_RE = N’_RE*n_PRB – N_PSCCH-N_2ndSCI, </w:t>
      </w:r>
    </w:p>
    <w:p w:rsidR="00BC1F64" w:rsidRDefault="00BC1F64" w:rsidP="00BC1F64">
      <w:pPr>
        <w:pStyle w:val="LGTdoc"/>
        <w:numPr>
          <w:ilvl w:val="2"/>
          <w:numId w:val="16"/>
        </w:numPr>
        <w:spacing w:after="180"/>
        <w:rPr>
          <w:b/>
          <w:i/>
          <w:szCs w:val="22"/>
          <w:lang w:eastAsia="ko-KR"/>
        </w:rPr>
      </w:pPr>
      <w:r>
        <w:rPr>
          <w:b/>
          <w:i/>
          <w:szCs w:val="22"/>
          <w:lang w:eastAsia="ko-KR"/>
        </w:rPr>
        <w:t>N_PSCCH is the number of REs for the corresponding PSCCH.</w:t>
      </w:r>
    </w:p>
    <w:p w:rsidR="00BC1F64" w:rsidRDefault="00BC1F64" w:rsidP="00BC1F64">
      <w:pPr>
        <w:pStyle w:val="LGTdoc"/>
        <w:numPr>
          <w:ilvl w:val="2"/>
          <w:numId w:val="16"/>
        </w:numPr>
        <w:spacing w:after="180"/>
        <w:rPr>
          <w:b/>
          <w:i/>
          <w:szCs w:val="22"/>
          <w:lang w:eastAsia="ko-KR"/>
        </w:rPr>
      </w:pPr>
      <w:r>
        <w:rPr>
          <w:b/>
          <w:i/>
          <w:szCs w:val="22"/>
          <w:lang w:eastAsia="ko-KR"/>
        </w:rPr>
        <w:t xml:space="preserve">N_2ndSCI is the number of REs for the corresponding 2nd-SCI. </w:t>
      </w:r>
    </w:p>
    <w:p w:rsidR="00BC1F64" w:rsidRDefault="00BC1F64" w:rsidP="00BC1F64">
      <w:pPr>
        <w:pStyle w:val="LGTdoc"/>
        <w:numPr>
          <w:ilvl w:val="0"/>
          <w:numId w:val="16"/>
        </w:numPr>
        <w:spacing w:after="180"/>
        <w:rPr>
          <w:b/>
          <w:i/>
          <w:szCs w:val="22"/>
          <w:lang w:eastAsia="ko-KR"/>
        </w:rPr>
      </w:pPr>
      <w:r>
        <w:rPr>
          <w:b/>
          <w:i/>
          <w:szCs w:val="22"/>
          <w:lang w:eastAsia="ko-KR"/>
        </w:rPr>
        <w:t>Intermediate number of information bits (N_info) is obtained by N_info = N_RE*R*Q_m*v.</w:t>
      </w:r>
    </w:p>
    <w:p w:rsidR="008D670C" w:rsidRPr="00BC1F64" w:rsidRDefault="008D670C" w:rsidP="0045730C">
      <w:pPr>
        <w:spacing w:before="120" w:after="120" w:line="240" w:lineRule="auto"/>
        <w:ind w:left="284" w:hangingChars="129"/>
        <w:rPr>
          <w:rFonts w:eastAsia="맑은 고딕"/>
          <w:sz w:val="22"/>
          <w:lang w:eastAsia="ko-KR"/>
        </w:rPr>
      </w:pPr>
    </w:p>
    <w:p w:rsidR="008D670C" w:rsidRPr="00040990" w:rsidRDefault="008D670C" w:rsidP="0045730C">
      <w:pPr>
        <w:spacing w:before="120" w:after="120" w:line="240" w:lineRule="auto"/>
        <w:ind w:left="284" w:hangingChars="129"/>
        <w:rPr>
          <w:rFonts w:eastAsia="맑은 고딕"/>
          <w:sz w:val="22"/>
          <w:lang w:eastAsia="ko-KR"/>
        </w:rPr>
      </w:pPr>
    </w:p>
    <w:p w:rsidR="0045730C" w:rsidRPr="007036D8" w:rsidRDefault="0045730C" w:rsidP="0045730C">
      <w:pPr>
        <w:pStyle w:val="1"/>
        <w:spacing w:before="180"/>
        <w:rPr>
          <w:rFonts w:eastAsia="바탕"/>
          <w:b/>
          <w:lang w:eastAsia="ko-KR"/>
        </w:rPr>
      </w:pPr>
      <w:r w:rsidRPr="007036D8">
        <w:rPr>
          <w:rFonts w:eastAsia="바탕" w:hint="eastAsia"/>
          <w:b/>
          <w:lang w:eastAsia="ko-KR"/>
        </w:rPr>
        <w:t>Reference</w:t>
      </w:r>
    </w:p>
    <w:p w:rsidR="0045730C" w:rsidRDefault="0045730C" w:rsidP="0045730C">
      <w:pPr>
        <w:pStyle w:val="LGTdoc"/>
        <w:spacing w:before="100" w:beforeAutospacing="1" w:after="180" w:afterAutospacing="1"/>
        <w:ind w:left="0" w:firstLine="0"/>
        <w:rPr>
          <w:szCs w:val="22"/>
        </w:rPr>
      </w:pPr>
      <w:r w:rsidRPr="009E5434">
        <w:rPr>
          <w:szCs w:val="22"/>
        </w:rPr>
        <w:t xml:space="preserve">[1] </w:t>
      </w:r>
      <w:r w:rsidR="00DE4430">
        <w:rPr>
          <w:szCs w:val="22"/>
        </w:rPr>
        <w:t>RAN1#98bis Chairman’s Notes, Chongqing, China, October 14th – 20th, 2019.</w:t>
      </w:r>
    </w:p>
    <w:p w:rsidR="00DE4430" w:rsidRDefault="00DE4430" w:rsidP="00DE4430">
      <w:pPr>
        <w:pStyle w:val="LGTdoc"/>
        <w:spacing w:before="100" w:beforeAutospacing="1" w:after="180" w:afterAutospacing="1"/>
        <w:ind w:left="0" w:firstLine="0"/>
        <w:rPr>
          <w:szCs w:val="22"/>
        </w:rPr>
      </w:pPr>
      <w:r>
        <w:rPr>
          <w:szCs w:val="22"/>
        </w:rPr>
        <w:t xml:space="preserve">[2] [98bis-NR-09] </w:t>
      </w:r>
      <w:r w:rsidRPr="00DE4430">
        <w:rPr>
          <w:szCs w:val="22"/>
        </w:rPr>
        <w:t>Email discussion/approval for PSFCH formats (5G sidelink)</w:t>
      </w:r>
    </w:p>
    <w:p w:rsidR="00DE4430" w:rsidRDefault="00DE4430" w:rsidP="00DE4430">
      <w:pPr>
        <w:pStyle w:val="LGTdoc"/>
        <w:spacing w:before="100" w:beforeAutospacing="1" w:after="180" w:afterAutospacing="1"/>
        <w:ind w:left="0" w:firstLine="0"/>
        <w:rPr>
          <w:szCs w:val="22"/>
        </w:rPr>
      </w:pPr>
      <w:r>
        <w:rPr>
          <w:szCs w:val="22"/>
        </w:rPr>
        <w:t xml:space="preserve">[3] [98bis-NR-10] </w:t>
      </w:r>
      <w:r w:rsidRPr="00DE4430">
        <w:rPr>
          <w:szCs w:val="22"/>
        </w:rPr>
        <w:t>Email discussion/approval for Starting symbol/RB of PSCCH</w:t>
      </w:r>
    </w:p>
    <w:p w:rsidR="00DE4430" w:rsidRDefault="00DE4430" w:rsidP="00DE4430">
      <w:pPr>
        <w:pStyle w:val="LGTdoc"/>
        <w:spacing w:before="100" w:beforeAutospacing="1" w:after="180" w:afterAutospacing="1"/>
        <w:ind w:left="0" w:firstLine="0"/>
        <w:rPr>
          <w:szCs w:val="22"/>
        </w:rPr>
      </w:pPr>
      <w:r>
        <w:rPr>
          <w:szCs w:val="22"/>
        </w:rPr>
        <w:t xml:space="preserve">[4] [98bis-NR-11] </w:t>
      </w:r>
      <w:r w:rsidRPr="00DE4430">
        <w:rPr>
          <w:szCs w:val="22"/>
        </w:rPr>
        <w:t>Email discussion/approval for sidelink PT-RS design</w:t>
      </w:r>
    </w:p>
    <w:sectPr w:rsidR="00DE4430" w:rsidSect="00343E31">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C6F52" w:rsidRDefault="003C6F52" w:rsidP="000C4C6F">
      <w:pPr>
        <w:spacing w:before="0" w:after="0" w:line="240" w:lineRule="auto"/>
      </w:pPr>
      <w:r>
        <w:separator/>
      </w:r>
    </w:p>
  </w:endnote>
  <w:endnote w:type="continuationSeparator" w:id="0">
    <w:p w:rsidR="003C6F52" w:rsidRDefault="003C6F52" w:rsidP="000C4C6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C6F52" w:rsidRDefault="003C6F52" w:rsidP="000C4C6F">
      <w:pPr>
        <w:spacing w:before="0" w:after="0" w:line="240" w:lineRule="auto"/>
      </w:pPr>
      <w:r>
        <w:separator/>
      </w:r>
    </w:p>
  </w:footnote>
  <w:footnote w:type="continuationSeparator" w:id="0">
    <w:p w:rsidR="003C6F52" w:rsidRDefault="003C6F52" w:rsidP="000C4C6F">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0BC5E7B"/>
    <w:multiLevelType w:val="hybridMultilevel"/>
    <w:tmpl w:val="D7D0F47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4AA7A42"/>
    <w:multiLevelType w:val="hybridMultilevel"/>
    <w:tmpl w:val="4838DB5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AC308F"/>
    <w:multiLevelType w:val="hybridMultilevel"/>
    <w:tmpl w:val="3D5E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E65D28"/>
    <w:multiLevelType w:val="hybridMultilevel"/>
    <w:tmpl w:val="0D36222A"/>
    <w:lvl w:ilvl="0" w:tplc="7AA479A8">
      <w:start w:val="1"/>
      <w:numFmt w:val="bullet"/>
      <w:lvlText w:val="-"/>
      <w:lvlJc w:val="left"/>
      <w:pPr>
        <w:ind w:left="1880" w:hanging="400"/>
      </w:pPr>
      <w:rPr>
        <w:rFonts w:ascii="Arial" w:eastAsia="굴림" w:hAnsi="Arial" w:cs="Arial" w:hint="default"/>
      </w:rPr>
    </w:lvl>
    <w:lvl w:ilvl="1" w:tplc="04090003" w:tentative="1">
      <w:start w:val="1"/>
      <w:numFmt w:val="bullet"/>
      <w:lvlText w:val=""/>
      <w:lvlJc w:val="left"/>
      <w:pPr>
        <w:ind w:left="2280" w:hanging="400"/>
      </w:pPr>
      <w:rPr>
        <w:rFonts w:ascii="Wingdings" w:hAnsi="Wingdings" w:hint="default"/>
      </w:rPr>
    </w:lvl>
    <w:lvl w:ilvl="2" w:tplc="04090005" w:tentative="1">
      <w:start w:val="1"/>
      <w:numFmt w:val="bullet"/>
      <w:lvlText w:val=""/>
      <w:lvlJc w:val="left"/>
      <w:pPr>
        <w:ind w:left="2680" w:hanging="400"/>
      </w:pPr>
      <w:rPr>
        <w:rFonts w:ascii="Wingdings" w:hAnsi="Wingdings" w:hint="default"/>
      </w:rPr>
    </w:lvl>
    <w:lvl w:ilvl="3" w:tplc="04090001" w:tentative="1">
      <w:start w:val="1"/>
      <w:numFmt w:val="bullet"/>
      <w:lvlText w:val=""/>
      <w:lvlJc w:val="left"/>
      <w:pPr>
        <w:ind w:left="3080" w:hanging="400"/>
      </w:pPr>
      <w:rPr>
        <w:rFonts w:ascii="Wingdings" w:hAnsi="Wingdings" w:hint="default"/>
      </w:rPr>
    </w:lvl>
    <w:lvl w:ilvl="4" w:tplc="04090003" w:tentative="1">
      <w:start w:val="1"/>
      <w:numFmt w:val="bullet"/>
      <w:lvlText w:val=""/>
      <w:lvlJc w:val="left"/>
      <w:pPr>
        <w:ind w:left="3480" w:hanging="400"/>
      </w:pPr>
      <w:rPr>
        <w:rFonts w:ascii="Wingdings" w:hAnsi="Wingdings" w:hint="default"/>
      </w:rPr>
    </w:lvl>
    <w:lvl w:ilvl="5" w:tplc="04090005" w:tentative="1">
      <w:start w:val="1"/>
      <w:numFmt w:val="bullet"/>
      <w:lvlText w:val=""/>
      <w:lvlJc w:val="left"/>
      <w:pPr>
        <w:ind w:left="3880" w:hanging="400"/>
      </w:pPr>
      <w:rPr>
        <w:rFonts w:ascii="Wingdings" w:hAnsi="Wingdings" w:hint="default"/>
      </w:rPr>
    </w:lvl>
    <w:lvl w:ilvl="6" w:tplc="04090001" w:tentative="1">
      <w:start w:val="1"/>
      <w:numFmt w:val="bullet"/>
      <w:lvlText w:val=""/>
      <w:lvlJc w:val="left"/>
      <w:pPr>
        <w:ind w:left="4280" w:hanging="400"/>
      </w:pPr>
      <w:rPr>
        <w:rFonts w:ascii="Wingdings" w:hAnsi="Wingdings" w:hint="default"/>
      </w:rPr>
    </w:lvl>
    <w:lvl w:ilvl="7" w:tplc="04090003" w:tentative="1">
      <w:start w:val="1"/>
      <w:numFmt w:val="bullet"/>
      <w:lvlText w:val=""/>
      <w:lvlJc w:val="left"/>
      <w:pPr>
        <w:ind w:left="4680" w:hanging="400"/>
      </w:pPr>
      <w:rPr>
        <w:rFonts w:ascii="Wingdings" w:hAnsi="Wingdings" w:hint="default"/>
      </w:rPr>
    </w:lvl>
    <w:lvl w:ilvl="8" w:tplc="04090005" w:tentative="1">
      <w:start w:val="1"/>
      <w:numFmt w:val="bullet"/>
      <w:lvlText w:val=""/>
      <w:lvlJc w:val="left"/>
      <w:pPr>
        <w:ind w:left="5080" w:hanging="400"/>
      </w:pPr>
      <w:rPr>
        <w:rFonts w:ascii="Wingdings" w:hAnsi="Wingdings" w:hint="default"/>
      </w:rPr>
    </w:lvl>
  </w:abstractNum>
  <w:abstractNum w:abstractNumId="5">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6">
    <w:nsid w:val="25B54064"/>
    <w:multiLevelType w:val="hybridMultilevel"/>
    <w:tmpl w:val="143C9194"/>
    <w:lvl w:ilvl="0" w:tplc="EFFE7C04">
      <w:start w:val="1"/>
      <w:numFmt w:val="bullet"/>
      <w:lvlText w:val="•"/>
      <w:lvlJc w:val="left"/>
      <w:pPr>
        <w:ind w:left="800" w:hanging="400"/>
      </w:pPr>
      <w:rPr>
        <w:rFonts w:ascii="바탕" w:eastAsia="바탕" w:hAnsi="바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0F3F38"/>
    <w:multiLevelType w:val="hybridMultilevel"/>
    <w:tmpl w:val="F8E65A70"/>
    <w:lvl w:ilvl="0" w:tplc="AAF27A3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0">
    <w:nsid w:val="53C91CA6"/>
    <w:multiLevelType w:val="hybridMultilevel"/>
    <w:tmpl w:val="83028CF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4A15DA6"/>
    <w:multiLevelType w:val="hybridMultilevel"/>
    <w:tmpl w:val="C22CAF84"/>
    <w:lvl w:ilvl="0" w:tplc="AAF27A34">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6FC36D2A"/>
    <w:multiLevelType w:val="hybridMultilevel"/>
    <w:tmpl w:val="4ABA3A74"/>
    <w:lvl w:ilvl="0" w:tplc="EFFE7C04">
      <w:start w:val="1"/>
      <w:numFmt w:val="bullet"/>
      <w:lvlText w:val="•"/>
      <w:lvlJc w:val="left"/>
      <w:pPr>
        <w:ind w:left="720" w:hanging="360"/>
      </w:pPr>
      <w:rPr>
        <w:rFonts w:ascii="바탕" w:eastAsia="바탕" w:hAnsi="바탕"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03157D4"/>
    <w:multiLevelType w:val="multilevel"/>
    <w:tmpl w:val="A53C781E"/>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nsid w:val="7AAC77FB"/>
    <w:multiLevelType w:val="hybridMultilevel"/>
    <w:tmpl w:val="64B4B4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E5C63F1"/>
    <w:multiLevelType w:val="hybridMultilevel"/>
    <w:tmpl w:val="9B5ED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9"/>
  </w:num>
  <w:num w:numId="4">
    <w:abstractNumId w:val="5"/>
  </w:num>
  <w:num w:numId="5">
    <w:abstractNumId w:val="11"/>
  </w:num>
  <w:num w:numId="6">
    <w:abstractNumId w:val="2"/>
  </w:num>
  <w:num w:numId="7">
    <w:abstractNumId w:val="4"/>
  </w:num>
  <w:num w:numId="8">
    <w:abstractNumId w:val="15"/>
  </w:num>
  <w:num w:numId="9">
    <w:abstractNumId w:val="3"/>
  </w:num>
  <w:num w:numId="10">
    <w:abstractNumId w:val="10"/>
  </w:num>
  <w:num w:numId="11">
    <w:abstractNumId w:val="7"/>
  </w:num>
  <w:num w:numId="12">
    <w:abstractNumId w:val="14"/>
  </w:num>
  <w:num w:numId="13">
    <w:abstractNumId w:val="1"/>
  </w:num>
  <w:num w:numId="14">
    <w:abstractNumId w:val="12"/>
  </w:num>
  <w:num w:numId="15">
    <w:abstractNumId w:val="6"/>
  </w:num>
  <w:num w:numId="16">
    <w:abstractNumId w:val="8"/>
  </w:num>
  <w:num w:numId="17">
    <w:abstractNumId w:val="11"/>
  </w:num>
  <w:num w:numId="18">
    <w:abstractNumId w:val="11"/>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30C"/>
    <w:rsid w:val="00015B1B"/>
    <w:rsid w:val="00030360"/>
    <w:rsid w:val="000317E9"/>
    <w:rsid w:val="00050775"/>
    <w:rsid w:val="00053AAB"/>
    <w:rsid w:val="00064240"/>
    <w:rsid w:val="00066A0D"/>
    <w:rsid w:val="00074CEA"/>
    <w:rsid w:val="000774DD"/>
    <w:rsid w:val="00083556"/>
    <w:rsid w:val="00084AF2"/>
    <w:rsid w:val="00087482"/>
    <w:rsid w:val="000A1010"/>
    <w:rsid w:val="000C4C6F"/>
    <w:rsid w:val="000C60E8"/>
    <w:rsid w:val="000D278A"/>
    <w:rsid w:val="000E0E08"/>
    <w:rsid w:val="00100EB8"/>
    <w:rsid w:val="00102107"/>
    <w:rsid w:val="00136383"/>
    <w:rsid w:val="00136B9F"/>
    <w:rsid w:val="0013786B"/>
    <w:rsid w:val="00137BC5"/>
    <w:rsid w:val="0014534D"/>
    <w:rsid w:val="001707EF"/>
    <w:rsid w:val="001A14CB"/>
    <w:rsid w:val="001B2BB0"/>
    <w:rsid w:val="001B4897"/>
    <w:rsid w:val="001B4A83"/>
    <w:rsid w:val="001E68E6"/>
    <w:rsid w:val="00212A81"/>
    <w:rsid w:val="00216422"/>
    <w:rsid w:val="00241C33"/>
    <w:rsid w:val="002527E3"/>
    <w:rsid w:val="002A3395"/>
    <w:rsid w:val="002A3D7B"/>
    <w:rsid w:val="002A6095"/>
    <w:rsid w:val="002B00D6"/>
    <w:rsid w:val="002B746D"/>
    <w:rsid w:val="002C3C3A"/>
    <w:rsid w:val="002E7C20"/>
    <w:rsid w:val="002F29AA"/>
    <w:rsid w:val="002F6E24"/>
    <w:rsid w:val="00326E39"/>
    <w:rsid w:val="00332F31"/>
    <w:rsid w:val="00334006"/>
    <w:rsid w:val="003349AA"/>
    <w:rsid w:val="00343E31"/>
    <w:rsid w:val="0039264F"/>
    <w:rsid w:val="00394320"/>
    <w:rsid w:val="003A17B5"/>
    <w:rsid w:val="003A1F6E"/>
    <w:rsid w:val="003A4E5E"/>
    <w:rsid w:val="003C6F52"/>
    <w:rsid w:val="003D2DCC"/>
    <w:rsid w:val="003D4A2E"/>
    <w:rsid w:val="003D72DB"/>
    <w:rsid w:val="003E4DFE"/>
    <w:rsid w:val="003F3F9F"/>
    <w:rsid w:val="0045730C"/>
    <w:rsid w:val="00465125"/>
    <w:rsid w:val="0048289B"/>
    <w:rsid w:val="00484E19"/>
    <w:rsid w:val="0049513B"/>
    <w:rsid w:val="004A4141"/>
    <w:rsid w:val="004C02B8"/>
    <w:rsid w:val="004C36CF"/>
    <w:rsid w:val="004F7703"/>
    <w:rsid w:val="00512B96"/>
    <w:rsid w:val="005221CC"/>
    <w:rsid w:val="0055168E"/>
    <w:rsid w:val="005527EC"/>
    <w:rsid w:val="00563D00"/>
    <w:rsid w:val="005723D8"/>
    <w:rsid w:val="0057292C"/>
    <w:rsid w:val="005B25A0"/>
    <w:rsid w:val="005B3DBC"/>
    <w:rsid w:val="005C3075"/>
    <w:rsid w:val="005D46CC"/>
    <w:rsid w:val="005E14FA"/>
    <w:rsid w:val="005E7984"/>
    <w:rsid w:val="005F5746"/>
    <w:rsid w:val="00620957"/>
    <w:rsid w:val="00635723"/>
    <w:rsid w:val="00661A37"/>
    <w:rsid w:val="006679FA"/>
    <w:rsid w:val="00667DA4"/>
    <w:rsid w:val="006753DF"/>
    <w:rsid w:val="006A1D77"/>
    <w:rsid w:val="006A6C36"/>
    <w:rsid w:val="006B5566"/>
    <w:rsid w:val="006C33AE"/>
    <w:rsid w:val="006C7FC3"/>
    <w:rsid w:val="006D375C"/>
    <w:rsid w:val="006E7D96"/>
    <w:rsid w:val="006F7AC2"/>
    <w:rsid w:val="007348D4"/>
    <w:rsid w:val="007459A5"/>
    <w:rsid w:val="00746A9F"/>
    <w:rsid w:val="00766283"/>
    <w:rsid w:val="00776DA5"/>
    <w:rsid w:val="00781188"/>
    <w:rsid w:val="00801233"/>
    <w:rsid w:val="00816983"/>
    <w:rsid w:val="00841D92"/>
    <w:rsid w:val="0086189C"/>
    <w:rsid w:val="00862D2F"/>
    <w:rsid w:val="008768DA"/>
    <w:rsid w:val="00877966"/>
    <w:rsid w:val="008B5A28"/>
    <w:rsid w:val="008C726A"/>
    <w:rsid w:val="008D04CB"/>
    <w:rsid w:val="008D670C"/>
    <w:rsid w:val="008F2D59"/>
    <w:rsid w:val="00911E9F"/>
    <w:rsid w:val="00913608"/>
    <w:rsid w:val="00925820"/>
    <w:rsid w:val="00936085"/>
    <w:rsid w:val="009370CE"/>
    <w:rsid w:val="00943804"/>
    <w:rsid w:val="00956194"/>
    <w:rsid w:val="0096242E"/>
    <w:rsid w:val="00962DE5"/>
    <w:rsid w:val="00984414"/>
    <w:rsid w:val="009A019A"/>
    <w:rsid w:val="009A051D"/>
    <w:rsid w:val="009B203B"/>
    <w:rsid w:val="009D7482"/>
    <w:rsid w:val="009E0C38"/>
    <w:rsid w:val="009E5F90"/>
    <w:rsid w:val="00A256C9"/>
    <w:rsid w:val="00A30DF9"/>
    <w:rsid w:val="00A60BCA"/>
    <w:rsid w:val="00A872FA"/>
    <w:rsid w:val="00AA3F98"/>
    <w:rsid w:val="00B0139F"/>
    <w:rsid w:val="00B1148E"/>
    <w:rsid w:val="00B33385"/>
    <w:rsid w:val="00B33B60"/>
    <w:rsid w:val="00B33E71"/>
    <w:rsid w:val="00B35FFA"/>
    <w:rsid w:val="00B40329"/>
    <w:rsid w:val="00B56836"/>
    <w:rsid w:val="00B81493"/>
    <w:rsid w:val="00B910D3"/>
    <w:rsid w:val="00BA76AD"/>
    <w:rsid w:val="00BB10E7"/>
    <w:rsid w:val="00BB5817"/>
    <w:rsid w:val="00BC0D12"/>
    <w:rsid w:val="00BC1F64"/>
    <w:rsid w:val="00BD2051"/>
    <w:rsid w:val="00BD59C3"/>
    <w:rsid w:val="00BE3117"/>
    <w:rsid w:val="00BF0490"/>
    <w:rsid w:val="00C03BA7"/>
    <w:rsid w:val="00C272B1"/>
    <w:rsid w:val="00C30F01"/>
    <w:rsid w:val="00C36508"/>
    <w:rsid w:val="00C44948"/>
    <w:rsid w:val="00C75C90"/>
    <w:rsid w:val="00C95510"/>
    <w:rsid w:val="00CA2396"/>
    <w:rsid w:val="00CB2C29"/>
    <w:rsid w:val="00CD1C2B"/>
    <w:rsid w:val="00CE03E5"/>
    <w:rsid w:val="00D07F2F"/>
    <w:rsid w:val="00D17A2E"/>
    <w:rsid w:val="00D21F28"/>
    <w:rsid w:val="00D30862"/>
    <w:rsid w:val="00D60AAD"/>
    <w:rsid w:val="00D80872"/>
    <w:rsid w:val="00DB1D40"/>
    <w:rsid w:val="00DB720B"/>
    <w:rsid w:val="00DD05F1"/>
    <w:rsid w:val="00DD44C3"/>
    <w:rsid w:val="00DD7A4F"/>
    <w:rsid w:val="00DE1220"/>
    <w:rsid w:val="00DE4430"/>
    <w:rsid w:val="00DF49E6"/>
    <w:rsid w:val="00E13B67"/>
    <w:rsid w:val="00E21F20"/>
    <w:rsid w:val="00E3061A"/>
    <w:rsid w:val="00E35181"/>
    <w:rsid w:val="00E46470"/>
    <w:rsid w:val="00E538C4"/>
    <w:rsid w:val="00E57D96"/>
    <w:rsid w:val="00E6435E"/>
    <w:rsid w:val="00E861D9"/>
    <w:rsid w:val="00E90903"/>
    <w:rsid w:val="00E94EEB"/>
    <w:rsid w:val="00E955A7"/>
    <w:rsid w:val="00EC6AAD"/>
    <w:rsid w:val="00ED0701"/>
    <w:rsid w:val="00EE6836"/>
    <w:rsid w:val="00EF18C0"/>
    <w:rsid w:val="00EF4E5B"/>
    <w:rsid w:val="00F06FEE"/>
    <w:rsid w:val="00F10FD9"/>
    <w:rsid w:val="00F12B48"/>
    <w:rsid w:val="00F17625"/>
    <w:rsid w:val="00F24B17"/>
    <w:rsid w:val="00F40312"/>
    <w:rsid w:val="00F427CD"/>
    <w:rsid w:val="00F6783F"/>
    <w:rsid w:val="00F77948"/>
    <w:rsid w:val="00F9588A"/>
    <w:rsid w:val="00FA5042"/>
    <w:rsid w:val="00FB01AE"/>
    <w:rsid w:val="00FB1D9B"/>
    <w:rsid w:val="00FC386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B00075C-062A-4A07-8643-A089620F5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5730C"/>
    <w:pPr>
      <w:spacing w:before="60" w:after="180" w:line="360" w:lineRule="atLeast"/>
      <w:ind w:left="851" w:hanging="284"/>
    </w:pPr>
    <w:rPr>
      <w:rFonts w:ascii="Times New Roman" w:eastAsia="MS Mincho" w:hAnsi="Times New Roman" w:cs="Times New Roman"/>
      <w:kern w:val="0"/>
      <w:szCs w:val="20"/>
      <w:lang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1"/>
    <w:next w:val="a1"/>
    <w:link w:val="1Char"/>
    <w:qFormat/>
    <w:rsid w:val="0045730C"/>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1"/>
    <w:next w:val="a1"/>
    <w:link w:val="2Char"/>
    <w:qFormat/>
    <w:rsid w:val="0045730C"/>
    <w:pPr>
      <w:keepNext/>
      <w:outlineLvl w:val="1"/>
    </w:pPr>
    <w:rPr>
      <w:rFonts w:ascii="Arial" w:eastAsia="돋움" w:hAnsi="Arial"/>
    </w:rPr>
  </w:style>
  <w:style w:type="paragraph" w:styleId="3">
    <w:name w:val="heading 3"/>
    <w:aliases w:val="Underrubrik2,H3,no break,Memo Heading 3"/>
    <w:basedOn w:val="a1"/>
    <w:next w:val="a1"/>
    <w:link w:val="3Char"/>
    <w:qFormat/>
    <w:rsid w:val="0045730C"/>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1"/>
    <w:next w:val="a1"/>
    <w:link w:val="4Char"/>
    <w:qFormat/>
    <w:rsid w:val="0045730C"/>
    <w:pPr>
      <w:keepNext/>
      <w:ind w:leftChars="400" w:left="400" w:hangingChars="200" w:hanging="2000"/>
      <w:outlineLvl w:val="3"/>
    </w:pPr>
    <w:rPr>
      <w:b/>
      <w:bC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basedOn w:val="a2"/>
    <w:link w:val="1"/>
    <w:rsid w:val="0045730C"/>
    <w:rPr>
      <w:rFonts w:ascii="Arial" w:eastAsia="MS Gothic" w:hAnsi="Arial" w:cs="Times New Roman"/>
      <w:kern w:val="28"/>
      <w:sz w:val="28"/>
      <w:szCs w:val="20"/>
      <w:lang w:eastAsia="ja-JP"/>
    </w:rPr>
  </w:style>
  <w:style w:type="character" w:customStyle="1" w:styleId="2Char">
    <w:name w:val="제목 2 Char"/>
    <w:aliases w:val="DO NOT USE_h2 Char,h2 Char,h21 Char,H2 Char,Head2A Char,2 Char,UNDERRUBRIK 1-2 Char"/>
    <w:basedOn w:val="a2"/>
    <w:link w:val="2"/>
    <w:rsid w:val="0045730C"/>
    <w:rPr>
      <w:rFonts w:ascii="Arial" w:eastAsia="돋움" w:hAnsi="Arial" w:cs="Times New Roman"/>
      <w:kern w:val="0"/>
      <w:szCs w:val="20"/>
      <w:lang w:eastAsia="en-US"/>
    </w:rPr>
  </w:style>
  <w:style w:type="character" w:customStyle="1" w:styleId="3Char">
    <w:name w:val="제목 3 Char"/>
    <w:aliases w:val="Underrubrik2 Char,H3 Char,no break Char,Memo Heading 3 Char"/>
    <w:basedOn w:val="a2"/>
    <w:link w:val="3"/>
    <w:rsid w:val="0045730C"/>
    <w:rPr>
      <w:rFonts w:ascii="Arial" w:eastAsia="돋움" w:hAnsi="Arial" w:cs="Times New Roman"/>
      <w:kern w:val="0"/>
      <w:szCs w:val="20"/>
      <w:lang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rsid w:val="0045730C"/>
    <w:rPr>
      <w:rFonts w:ascii="Times New Roman" w:eastAsia="MS Mincho" w:hAnsi="Times New Roman" w:cs="Times New Roman"/>
      <w:b/>
      <w:bCs/>
      <w:kern w:val="0"/>
      <w:szCs w:val="20"/>
      <w:lang w:eastAsia="en-US"/>
    </w:rPr>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header"/>
    <w:link w:val="Char"/>
    <w:rsid w:val="0045730C"/>
    <w:pPr>
      <w:widowControl w:val="0"/>
      <w:spacing w:before="60" w:after="60" w:line="360" w:lineRule="atLeast"/>
      <w:ind w:left="851" w:hanging="284"/>
    </w:pPr>
    <w:rPr>
      <w:rFonts w:ascii="Arial" w:eastAsia="MS Mincho" w:hAnsi="Arial" w:cs="Times New Roman"/>
      <w:b/>
      <w:noProof/>
      <w:kern w:val="0"/>
      <w:sz w:val="18"/>
      <w:szCs w:val="20"/>
      <w:lang w:val="en-GB" w:eastAsia="en-US"/>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basedOn w:val="a2"/>
    <w:link w:val="a5"/>
    <w:rsid w:val="0045730C"/>
    <w:rPr>
      <w:rFonts w:ascii="Arial" w:eastAsia="MS Mincho" w:hAnsi="Arial" w:cs="Times New Roman"/>
      <w:b/>
      <w:noProof/>
      <w:kern w:val="0"/>
      <w:sz w:val="18"/>
      <w:szCs w:val="20"/>
      <w:lang w:val="en-GB" w:eastAsia="en-US"/>
    </w:rPr>
  </w:style>
  <w:style w:type="paragraph" w:styleId="a6">
    <w:name w:val="Balloon Text"/>
    <w:basedOn w:val="a1"/>
    <w:link w:val="Char0"/>
    <w:semiHidden/>
    <w:rsid w:val="0045730C"/>
    <w:rPr>
      <w:rFonts w:ascii="Arial" w:eastAsia="돋움" w:hAnsi="Arial"/>
      <w:sz w:val="18"/>
      <w:szCs w:val="18"/>
    </w:rPr>
  </w:style>
  <w:style w:type="character" w:customStyle="1" w:styleId="Char0">
    <w:name w:val="풍선 도움말 텍스트 Char"/>
    <w:basedOn w:val="a2"/>
    <w:link w:val="a6"/>
    <w:semiHidden/>
    <w:rsid w:val="0045730C"/>
    <w:rPr>
      <w:rFonts w:ascii="Arial" w:eastAsia="돋움" w:hAnsi="Arial" w:cs="Times New Roman"/>
      <w:kern w:val="0"/>
      <w:sz w:val="18"/>
      <w:szCs w:val="18"/>
      <w:lang w:eastAsia="en-US"/>
    </w:rPr>
  </w:style>
  <w:style w:type="table" w:styleId="a7">
    <w:name w:val="Table Grid"/>
    <w:basedOn w:val="a3"/>
    <w:rsid w:val="0045730C"/>
    <w:pPr>
      <w:spacing w:after="180" w:line="240" w:lineRule="auto"/>
      <w:jc w:val="left"/>
    </w:pPr>
    <w:rPr>
      <w:rFonts w:ascii="Times New Roman" w:eastAsia="바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1"/>
    <w:link w:val="TAHCar"/>
    <w:uiPriority w:val="99"/>
    <w:rsid w:val="0045730C"/>
    <w:pPr>
      <w:keepNext/>
      <w:keepLines/>
      <w:spacing w:after="0"/>
      <w:jc w:val="center"/>
    </w:pPr>
    <w:rPr>
      <w:rFonts w:ascii="Arial" w:eastAsia="바탕체" w:hAnsi="Arial"/>
      <w:b/>
      <w:sz w:val="18"/>
      <w:lang w:eastAsia="x-none"/>
    </w:rPr>
  </w:style>
  <w:style w:type="paragraph" w:customStyle="1" w:styleId="TF">
    <w:name w:val="TF"/>
    <w:basedOn w:val="a1"/>
    <w:rsid w:val="0045730C"/>
    <w:pPr>
      <w:keepLines/>
      <w:overflowPunct w:val="0"/>
      <w:autoSpaceDE w:val="0"/>
      <w:autoSpaceDN w:val="0"/>
      <w:adjustRightInd w:val="0"/>
      <w:spacing w:after="240"/>
      <w:jc w:val="center"/>
      <w:textAlignment w:val="baseline"/>
    </w:pPr>
    <w:rPr>
      <w:rFonts w:ascii="Arial" w:eastAsia="바탕" w:hAnsi="Arial"/>
      <w:b/>
    </w:rPr>
  </w:style>
  <w:style w:type="paragraph" w:styleId="a8">
    <w:name w:val="Body Text"/>
    <w:aliases w:val="bt,AvtalBrödtext, ändrad,ändrad"/>
    <w:basedOn w:val="a1"/>
    <w:link w:val="Char1"/>
    <w:rsid w:val="0045730C"/>
    <w:pPr>
      <w:spacing w:after="120"/>
    </w:pPr>
    <w:rPr>
      <w:szCs w:val="24"/>
      <w:lang w:val="x-none"/>
    </w:rPr>
  </w:style>
  <w:style w:type="character" w:customStyle="1" w:styleId="Char1">
    <w:name w:val="본문 Char"/>
    <w:aliases w:val="bt Char,AvtalBrödtext Char, ändrad Char,ändrad Char"/>
    <w:basedOn w:val="a2"/>
    <w:link w:val="a8"/>
    <w:rsid w:val="0045730C"/>
    <w:rPr>
      <w:rFonts w:ascii="Times New Roman" w:eastAsia="MS Mincho" w:hAnsi="Times New Roman" w:cs="Times New Roman"/>
      <w:kern w:val="0"/>
      <w:szCs w:val="24"/>
      <w:lang w:val="x-none" w:eastAsia="en-US"/>
    </w:rPr>
  </w:style>
  <w:style w:type="paragraph" w:customStyle="1" w:styleId="1H1h1appheading1l1MemoHeading1h11h12h13h14h1">
    <w:name w:val="스타일 제목 1H1h1app heading 1l1Memo Heading 1h11h12h13h14h1..."/>
    <w:basedOn w:val="1"/>
    <w:rsid w:val="0045730C"/>
    <w:rPr>
      <w:rFonts w:eastAsia="바탕"/>
      <w:sz w:val="24"/>
    </w:rPr>
  </w:style>
  <w:style w:type="character" w:styleId="a9">
    <w:name w:val="annotation reference"/>
    <w:semiHidden/>
    <w:rsid w:val="0045730C"/>
    <w:rPr>
      <w:sz w:val="18"/>
      <w:szCs w:val="18"/>
    </w:rPr>
  </w:style>
  <w:style w:type="paragraph" w:styleId="aa">
    <w:name w:val="annotation text"/>
    <w:basedOn w:val="a1"/>
    <w:link w:val="Char2"/>
    <w:semiHidden/>
    <w:rsid w:val="0045730C"/>
  </w:style>
  <w:style w:type="character" w:customStyle="1" w:styleId="Char2">
    <w:name w:val="메모 텍스트 Char"/>
    <w:basedOn w:val="a2"/>
    <w:link w:val="aa"/>
    <w:semiHidden/>
    <w:rsid w:val="0045730C"/>
    <w:rPr>
      <w:rFonts w:ascii="Times New Roman" w:eastAsia="MS Mincho" w:hAnsi="Times New Roman" w:cs="Times New Roman"/>
      <w:kern w:val="0"/>
      <w:szCs w:val="20"/>
      <w:lang w:eastAsia="en-US"/>
    </w:rPr>
  </w:style>
  <w:style w:type="paragraph" w:styleId="ab">
    <w:name w:val="annotation subject"/>
    <w:basedOn w:val="aa"/>
    <w:next w:val="aa"/>
    <w:link w:val="Char3"/>
    <w:semiHidden/>
    <w:rsid w:val="0045730C"/>
    <w:rPr>
      <w:b/>
      <w:bCs/>
    </w:rPr>
  </w:style>
  <w:style w:type="character" w:customStyle="1" w:styleId="Char3">
    <w:name w:val="메모 주제 Char"/>
    <w:basedOn w:val="Char2"/>
    <w:link w:val="ab"/>
    <w:semiHidden/>
    <w:rsid w:val="0045730C"/>
    <w:rPr>
      <w:rFonts w:ascii="Times New Roman" w:eastAsia="MS Mincho" w:hAnsi="Times New Roman" w:cs="Times New Roman"/>
      <w:b/>
      <w:bCs/>
      <w:kern w:val="0"/>
      <w:szCs w:val="20"/>
      <w:lang w:eastAsia="en-US"/>
    </w:rPr>
  </w:style>
  <w:style w:type="paragraph" w:styleId="ac">
    <w:name w:val="Document Map"/>
    <w:basedOn w:val="a1"/>
    <w:link w:val="Char4"/>
    <w:semiHidden/>
    <w:rsid w:val="0045730C"/>
    <w:pPr>
      <w:shd w:val="clear" w:color="auto" w:fill="000080"/>
    </w:pPr>
    <w:rPr>
      <w:rFonts w:ascii="Arial" w:eastAsia="돋움" w:hAnsi="Arial"/>
    </w:rPr>
  </w:style>
  <w:style w:type="character" w:customStyle="1" w:styleId="Char4">
    <w:name w:val="문서 구조 Char"/>
    <w:basedOn w:val="a2"/>
    <w:link w:val="ac"/>
    <w:semiHidden/>
    <w:rsid w:val="0045730C"/>
    <w:rPr>
      <w:rFonts w:ascii="Arial" w:eastAsia="돋움" w:hAnsi="Arial" w:cs="Times New Roman"/>
      <w:kern w:val="0"/>
      <w:szCs w:val="20"/>
      <w:shd w:val="clear" w:color="auto" w:fill="000080"/>
      <w:lang w:eastAsia="en-US"/>
    </w:rPr>
  </w:style>
  <w:style w:type="paragraph" w:styleId="ad">
    <w:name w:val="List Paragraph"/>
    <w:aliases w:val="- Bullets,リスト段落,列出段落,Lista1,?? ??,?????,????,列出段落1,中等深浅网格 1 - 着色 21"/>
    <w:basedOn w:val="a1"/>
    <w:link w:val="Char5"/>
    <w:uiPriority w:val="34"/>
    <w:qFormat/>
    <w:rsid w:val="0045730C"/>
    <w:pPr>
      <w:wordWrap w:val="0"/>
      <w:autoSpaceDE w:val="0"/>
      <w:autoSpaceDN w:val="0"/>
      <w:spacing w:after="0"/>
      <w:ind w:leftChars="400" w:left="800"/>
    </w:pPr>
    <w:rPr>
      <w:rFonts w:ascii="바탕" w:eastAsia="바탕" w:hAnsi="바탕" w:cs="굴림"/>
      <w:lang w:eastAsia="ko-KR"/>
    </w:rPr>
  </w:style>
  <w:style w:type="paragraph" w:customStyle="1" w:styleId="TAC">
    <w:name w:val="TAC"/>
    <w:basedOn w:val="a1"/>
    <w:link w:val="TACChar"/>
    <w:uiPriority w:val="99"/>
    <w:rsid w:val="0045730C"/>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1"/>
    <w:link w:val="THChar"/>
    <w:rsid w:val="0045730C"/>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45730C"/>
    <w:rPr>
      <w:rFonts w:ascii="Arial" w:eastAsia="바탕" w:hAnsi="Arial" w:cs="Times New Roman"/>
      <w:b/>
      <w:kern w:val="0"/>
      <w:szCs w:val="20"/>
      <w:lang w:eastAsia="ja-JP"/>
    </w:rPr>
  </w:style>
  <w:style w:type="character" w:styleId="ae">
    <w:name w:val="Emphasis"/>
    <w:qFormat/>
    <w:rsid w:val="0045730C"/>
    <w:rPr>
      <w:i/>
      <w:iCs/>
    </w:rPr>
  </w:style>
  <w:style w:type="paragraph" w:customStyle="1" w:styleId="CharChar1CharCharCharCharCharCharCharCharCharCharCharCharCharCharChar">
    <w:name w:val="Char Char1 Char Char Char Char Char Char Char Char Char Char Char Char Char Char Char"/>
    <w:semiHidden/>
    <w:rsid w:val="0045730C"/>
    <w:pPr>
      <w:keepNext/>
      <w:tabs>
        <w:tab w:val="num" w:pos="360"/>
      </w:tabs>
      <w:autoSpaceDE w:val="0"/>
      <w:autoSpaceDN w:val="0"/>
      <w:adjustRightInd w:val="0"/>
      <w:spacing w:before="60" w:after="60" w:line="360" w:lineRule="atLeast"/>
      <w:ind w:left="360" w:hanging="360"/>
    </w:pPr>
    <w:rPr>
      <w:rFonts w:ascii="Arial" w:eastAsia="SimSun" w:hAnsi="Arial" w:cs="Arial"/>
      <w:color w:val="0000FF"/>
      <w:szCs w:val="20"/>
      <w:lang w:eastAsia="zh-CN"/>
    </w:rPr>
  </w:style>
  <w:style w:type="paragraph" w:styleId="af">
    <w:name w:val="caption"/>
    <w:aliases w:val="cap,cap Char,Caption Char1,Caption Char Char,Caption Char1 Char,Caption Char2,Caption Char Char Char,Caption Char Char1,Caption Char,fig and tbl,fighead2,Table Caption,fighead21,fighead22,fighead23,Table Caption1,fighead211,fighead24"/>
    <w:basedOn w:val="a1"/>
    <w:next w:val="a1"/>
    <w:link w:val="Char6"/>
    <w:qFormat/>
    <w:rsid w:val="0045730C"/>
    <w:pPr>
      <w:spacing w:before="120" w:after="120"/>
    </w:pPr>
    <w:rPr>
      <w:rFonts w:eastAsia="MS Gothic"/>
      <w:b/>
      <w:sz w:val="24"/>
      <w:lang w:eastAsia="ja-JP"/>
    </w:rPr>
  </w:style>
  <w:style w:type="paragraph" w:styleId="a">
    <w:name w:val="List Bullet"/>
    <w:basedOn w:val="a1"/>
    <w:autoRedefine/>
    <w:rsid w:val="0045730C"/>
    <w:pPr>
      <w:numPr>
        <w:numId w:val="2"/>
      </w:numPr>
      <w:spacing w:after="0"/>
    </w:pPr>
    <w:rPr>
      <w:rFonts w:eastAsia="MS Gothic"/>
      <w:sz w:val="24"/>
      <w:lang w:eastAsia="ja-JP"/>
    </w:rPr>
  </w:style>
  <w:style w:type="character" w:customStyle="1" w:styleId="Char6">
    <w:name w:val="캡션 Char"/>
    <w:aliases w:val="cap Char1,cap Char Char,Caption Char1 Char1,Caption Char Char Char1,Caption Char1 Char Char,Caption Char2 Char,Caption Char Char Char Char,Caption Char Char1 Char,Caption Char Char2,fig and tbl Char,fighead2 Char,Table Caption Char"/>
    <w:link w:val="af"/>
    <w:rsid w:val="0045730C"/>
    <w:rPr>
      <w:rFonts w:ascii="Times New Roman" w:eastAsia="MS Gothic" w:hAnsi="Times New Roman" w:cs="Times New Roman"/>
      <w:b/>
      <w:kern w:val="0"/>
      <w:sz w:val="24"/>
      <w:szCs w:val="20"/>
      <w:lang w:eastAsia="ja-JP"/>
    </w:rPr>
  </w:style>
  <w:style w:type="paragraph" w:styleId="af0">
    <w:name w:val="Revision"/>
    <w:hidden/>
    <w:uiPriority w:val="99"/>
    <w:semiHidden/>
    <w:rsid w:val="0045730C"/>
    <w:pPr>
      <w:spacing w:before="60" w:after="60" w:line="360" w:lineRule="atLeast"/>
      <w:ind w:left="851" w:hanging="284"/>
    </w:pPr>
    <w:rPr>
      <w:rFonts w:ascii="Times New Roman" w:eastAsia="MS Mincho" w:hAnsi="Times New Roman" w:cs="Times New Roman"/>
      <w:kern w:val="0"/>
      <w:szCs w:val="20"/>
      <w:lang w:val="en-GB" w:eastAsia="en-US"/>
    </w:rPr>
  </w:style>
  <w:style w:type="paragraph" w:customStyle="1" w:styleId="PL">
    <w:name w:val="PL"/>
    <w:link w:val="PLChar"/>
    <w:rsid w:val="004573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textAlignment w:val="baseline"/>
    </w:pPr>
    <w:rPr>
      <w:rFonts w:ascii="Courier New" w:eastAsia="맑은 고딕" w:hAnsi="Courier New" w:cs="Times New Roman"/>
      <w:noProof/>
      <w:kern w:val="0"/>
      <w:sz w:val="16"/>
      <w:szCs w:val="20"/>
      <w:lang w:val="en-GB" w:eastAsia="ja-JP"/>
    </w:rPr>
  </w:style>
  <w:style w:type="character" w:customStyle="1" w:styleId="PLChar">
    <w:name w:val="PL Char"/>
    <w:link w:val="PL"/>
    <w:rsid w:val="0045730C"/>
    <w:rPr>
      <w:rFonts w:ascii="Courier New" w:eastAsia="맑은 고딕" w:hAnsi="Courier New" w:cs="Times New Roman"/>
      <w:noProof/>
      <w:kern w:val="0"/>
      <w:sz w:val="16"/>
      <w:szCs w:val="20"/>
      <w:lang w:val="en-GB" w:eastAsia="ja-JP"/>
    </w:rPr>
  </w:style>
  <w:style w:type="paragraph" w:customStyle="1" w:styleId="LGTdoc">
    <w:name w:val="LGTdoc_본문"/>
    <w:basedOn w:val="a1"/>
    <w:link w:val="LGTdocChar"/>
    <w:qFormat/>
    <w:rsid w:val="0045730C"/>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qFormat/>
    <w:rsid w:val="0045730C"/>
    <w:rPr>
      <w:rFonts w:ascii="Times New Roman" w:eastAsia="바탕" w:hAnsi="Times New Roman" w:cs="Times New Roman"/>
      <w:sz w:val="22"/>
      <w:szCs w:val="24"/>
      <w:lang w:eastAsia="x-none"/>
    </w:rPr>
  </w:style>
  <w:style w:type="paragraph" w:customStyle="1" w:styleId="References">
    <w:name w:val="References"/>
    <w:basedOn w:val="a1"/>
    <w:rsid w:val="0045730C"/>
    <w:pPr>
      <w:numPr>
        <w:numId w:val="3"/>
      </w:numPr>
      <w:autoSpaceDE w:val="0"/>
      <w:autoSpaceDN w:val="0"/>
      <w:spacing w:after="60"/>
    </w:pPr>
    <w:rPr>
      <w:rFonts w:eastAsia="SimSun"/>
      <w:sz w:val="22"/>
      <w:szCs w:val="16"/>
    </w:rPr>
  </w:style>
  <w:style w:type="paragraph" w:customStyle="1" w:styleId="a0">
    <w:name w:val="_내용"/>
    <w:basedOn w:val="a1"/>
    <w:rsid w:val="0045730C"/>
    <w:pPr>
      <w:widowControl w:val="0"/>
      <w:numPr>
        <w:numId w:val="4"/>
      </w:numPr>
      <w:wordWrap w:val="0"/>
      <w:autoSpaceDE w:val="0"/>
      <w:autoSpaceDN w:val="0"/>
      <w:spacing w:after="0"/>
    </w:pPr>
    <w:rPr>
      <w:rFonts w:eastAsia="굴림"/>
      <w:kern w:val="2"/>
      <w:szCs w:val="24"/>
      <w:lang w:eastAsia="ko-KR"/>
    </w:rPr>
  </w:style>
  <w:style w:type="character" w:customStyle="1" w:styleId="TACChar">
    <w:name w:val="TAC Char"/>
    <w:link w:val="TAC"/>
    <w:uiPriority w:val="99"/>
    <w:rsid w:val="0045730C"/>
    <w:rPr>
      <w:rFonts w:ascii="Arial" w:eastAsia="Times New Roman" w:hAnsi="Arial" w:cs="Times New Roman"/>
      <w:kern w:val="0"/>
      <w:sz w:val="18"/>
      <w:szCs w:val="20"/>
      <w:lang w:eastAsia="ja-JP"/>
    </w:rPr>
  </w:style>
  <w:style w:type="character" w:customStyle="1" w:styleId="TAHCar">
    <w:name w:val="TAH Car"/>
    <w:link w:val="TAH"/>
    <w:uiPriority w:val="99"/>
    <w:rsid w:val="0045730C"/>
    <w:rPr>
      <w:rFonts w:ascii="Arial" w:eastAsia="바탕체" w:hAnsi="Arial" w:cs="Times New Roman"/>
      <w:b/>
      <w:kern w:val="0"/>
      <w:sz w:val="18"/>
      <w:szCs w:val="20"/>
      <w:lang w:eastAsia="x-none"/>
    </w:rPr>
  </w:style>
  <w:style w:type="paragraph" w:customStyle="1" w:styleId="tac0">
    <w:name w:val="tac"/>
    <w:basedOn w:val="a1"/>
    <w:uiPriority w:val="99"/>
    <w:rsid w:val="0045730C"/>
    <w:pPr>
      <w:keepNext/>
      <w:autoSpaceDE w:val="0"/>
      <w:autoSpaceDN w:val="0"/>
      <w:spacing w:after="100" w:afterAutospacing="1"/>
      <w:jc w:val="center"/>
    </w:pPr>
    <w:rPr>
      <w:rFonts w:ascii="Arial" w:eastAsia="굴림" w:hAnsi="Arial" w:cs="Arial"/>
      <w:color w:val="000000"/>
      <w:sz w:val="18"/>
      <w:szCs w:val="18"/>
      <w:lang w:eastAsia="ko-KR"/>
    </w:rPr>
  </w:style>
  <w:style w:type="paragraph" w:customStyle="1" w:styleId="Doc-text2">
    <w:name w:val="Doc-text2"/>
    <w:basedOn w:val="a1"/>
    <w:link w:val="Doc-text2Char"/>
    <w:qFormat/>
    <w:rsid w:val="0045730C"/>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45730C"/>
    <w:rPr>
      <w:rFonts w:ascii="Arial" w:eastAsia="MS Mincho" w:hAnsi="Arial" w:cs="Times New Roman"/>
      <w:kern w:val="0"/>
      <w:szCs w:val="24"/>
      <w:lang w:eastAsia="en-GB"/>
    </w:rPr>
  </w:style>
  <w:style w:type="paragraph" w:customStyle="1" w:styleId="B2">
    <w:name w:val="B2"/>
    <w:basedOn w:val="20"/>
    <w:rsid w:val="0045730C"/>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1"/>
    <w:rsid w:val="0045730C"/>
    <w:pPr>
      <w:ind w:leftChars="400" w:left="100" w:hangingChars="200" w:hanging="200"/>
      <w:contextualSpacing/>
    </w:pPr>
  </w:style>
  <w:style w:type="paragraph" w:styleId="af1">
    <w:name w:val="footer"/>
    <w:basedOn w:val="a1"/>
    <w:link w:val="Char7"/>
    <w:rsid w:val="0045730C"/>
    <w:pPr>
      <w:tabs>
        <w:tab w:val="center" w:pos="4513"/>
        <w:tab w:val="right" w:pos="9026"/>
      </w:tabs>
      <w:snapToGrid w:val="0"/>
    </w:pPr>
  </w:style>
  <w:style w:type="character" w:customStyle="1" w:styleId="Char7">
    <w:name w:val="바닥글 Char"/>
    <w:basedOn w:val="a2"/>
    <w:link w:val="af1"/>
    <w:rsid w:val="0045730C"/>
    <w:rPr>
      <w:rFonts w:ascii="Times New Roman" w:eastAsia="MS Mincho" w:hAnsi="Times New Roman" w:cs="Times New Roman"/>
      <w:kern w:val="0"/>
      <w:szCs w:val="20"/>
      <w:lang w:eastAsia="en-US"/>
    </w:rPr>
  </w:style>
  <w:style w:type="character" w:customStyle="1" w:styleId="fnte074">
    <w:name w:val="fnt_e074"/>
    <w:rsid w:val="0045730C"/>
    <w:rPr>
      <w:rFonts w:ascii="Arial" w:hAnsi="Arial" w:cs="Arial" w:hint="default"/>
      <w:b w:val="0"/>
      <w:bCs w:val="0"/>
      <w:color w:val="666666"/>
      <w:sz w:val="18"/>
      <w:szCs w:val="18"/>
    </w:rPr>
  </w:style>
  <w:style w:type="paragraph" w:customStyle="1" w:styleId="B1">
    <w:name w:val="B1"/>
    <w:basedOn w:val="af2"/>
    <w:rsid w:val="0045730C"/>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2">
    <w:name w:val="List"/>
    <w:basedOn w:val="a1"/>
    <w:rsid w:val="0045730C"/>
    <w:pPr>
      <w:ind w:leftChars="200" w:left="100" w:hangingChars="200" w:hanging="200"/>
      <w:contextualSpacing/>
    </w:pPr>
  </w:style>
  <w:style w:type="character" w:customStyle="1" w:styleId="Char5">
    <w:name w:val="목록 단락 Char"/>
    <w:aliases w:val="- Bullets Char,リスト段落 Char,列出段落 Char,Lista1 Char,?? ?? Char,????? Char,???? Char,列出段落1 Char,中等深浅网格 1 - 着色 21 Char"/>
    <w:link w:val="ad"/>
    <w:uiPriority w:val="34"/>
    <w:qFormat/>
    <w:rsid w:val="0045730C"/>
    <w:rPr>
      <w:rFonts w:ascii="바탕" w:eastAsia="바탕" w:hAnsi="바탕" w:cs="굴림"/>
      <w:kern w:val="0"/>
      <w:szCs w:val="20"/>
    </w:rPr>
  </w:style>
  <w:style w:type="character" w:styleId="af3">
    <w:name w:val="Placeholder Text"/>
    <w:basedOn w:val="a2"/>
    <w:uiPriority w:val="99"/>
    <w:semiHidden/>
    <w:rsid w:val="0045730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08158">
      <w:bodyDiv w:val="1"/>
      <w:marLeft w:val="0"/>
      <w:marRight w:val="0"/>
      <w:marTop w:val="0"/>
      <w:marBottom w:val="0"/>
      <w:divBdr>
        <w:top w:val="none" w:sz="0" w:space="0" w:color="auto"/>
        <w:left w:val="none" w:sz="0" w:space="0" w:color="auto"/>
        <w:bottom w:val="none" w:sz="0" w:space="0" w:color="auto"/>
        <w:right w:val="none" w:sz="0" w:space="0" w:color="auto"/>
      </w:divBdr>
    </w:div>
    <w:div w:id="24454185">
      <w:bodyDiv w:val="1"/>
      <w:marLeft w:val="0"/>
      <w:marRight w:val="0"/>
      <w:marTop w:val="0"/>
      <w:marBottom w:val="0"/>
      <w:divBdr>
        <w:top w:val="none" w:sz="0" w:space="0" w:color="auto"/>
        <w:left w:val="none" w:sz="0" w:space="0" w:color="auto"/>
        <w:bottom w:val="none" w:sz="0" w:space="0" w:color="auto"/>
        <w:right w:val="none" w:sz="0" w:space="0" w:color="auto"/>
      </w:divBdr>
    </w:div>
    <w:div w:id="41909890">
      <w:bodyDiv w:val="1"/>
      <w:marLeft w:val="0"/>
      <w:marRight w:val="0"/>
      <w:marTop w:val="0"/>
      <w:marBottom w:val="0"/>
      <w:divBdr>
        <w:top w:val="none" w:sz="0" w:space="0" w:color="auto"/>
        <w:left w:val="none" w:sz="0" w:space="0" w:color="auto"/>
        <w:bottom w:val="none" w:sz="0" w:space="0" w:color="auto"/>
        <w:right w:val="none" w:sz="0" w:space="0" w:color="auto"/>
      </w:divBdr>
    </w:div>
    <w:div w:id="112477505">
      <w:bodyDiv w:val="1"/>
      <w:marLeft w:val="0"/>
      <w:marRight w:val="0"/>
      <w:marTop w:val="0"/>
      <w:marBottom w:val="0"/>
      <w:divBdr>
        <w:top w:val="none" w:sz="0" w:space="0" w:color="auto"/>
        <w:left w:val="none" w:sz="0" w:space="0" w:color="auto"/>
        <w:bottom w:val="none" w:sz="0" w:space="0" w:color="auto"/>
        <w:right w:val="none" w:sz="0" w:space="0" w:color="auto"/>
      </w:divBdr>
    </w:div>
    <w:div w:id="173962691">
      <w:bodyDiv w:val="1"/>
      <w:marLeft w:val="0"/>
      <w:marRight w:val="0"/>
      <w:marTop w:val="0"/>
      <w:marBottom w:val="0"/>
      <w:divBdr>
        <w:top w:val="none" w:sz="0" w:space="0" w:color="auto"/>
        <w:left w:val="none" w:sz="0" w:space="0" w:color="auto"/>
        <w:bottom w:val="none" w:sz="0" w:space="0" w:color="auto"/>
        <w:right w:val="none" w:sz="0" w:space="0" w:color="auto"/>
      </w:divBdr>
    </w:div>
    <w:div w:id="192575050">
      <w:bodyDiv w:val="1"/>
      <w:marLeft w:val="0"/>
      <w:marRight w:val="0"/>
      <w:marTop w:val="0"/>
      <w:marBottom w:val="0"/>
      <w:divBdr>
        <w:top w:val="none" w:sz="0" w:space="0" w:color="auto"/>
        <w:left w:val="none" w:sz="0" w:space="0" w:color="auto"/>
        <w:bottom w:val="none" w:sz="0" w:space="0" w:color="auto"/>
        <w:right w:val="none" w:sz="0" w:space="0" w:color="auto"/>
      </w:divBdr>
    </w:div>
    <w:div w:id="261188754">
      <w:bodyDiv w:val="1"/>
      <w:marLeft w:val="0"/>
      <w:marRight w:val="0"/>
      <w:marTop w:val="0"/>
      <w:marBottom w:val="0"/>
      <w:divBdr>
        <w:top w:val="none" w:sz="0" w:space="0" w:color="auto"/>
        <w:left w:val="none" w:sz="0" w:space="0" w:color="auto"/>
        <w:bottom w:val="none" w:sz="0" w:space="0" w:color="auto"/>
        <w:right w:val="none" w:sz="0" w:space="0" w:color="auto"/>
      </w:divBdr>
    </w:div>
    <w:div w:id="330957165">
      <w:bodyDiv w:val="1"/>
      <w:marLeft w:val="0"/>
      <w:marRight w:val="0"/>
      <w:marTop w:val="0"/>
      <w:marBottom w:val="0"/>
      <w:divBdr>
        <w:top w:val="none" w:sz="0" w:space="0" w:color="auto"/>
        <w:left w:val="none" w:sz="0" w:space="0" w:color="auto"/>
        <w:bottom w:val="none" w:sz="0" w:space="0" w:color="auto"/>
        <w:right w:val="none" w:sz="0" w:space="0" w:color="auto"/>
      </w:divBdr>
    </w:div>
    <w:div w:id="385762080">
      <w:bodyDiv w:val="1"/>
      <w:marLeft w:val="0"/>
      <w:marRight w:val="0"/>
      <w:marTop w:val="0"/>
      <w:marBottom w:val="0"/>
      <w:divBdr>
        <w:top w:val="none" w:sz="0" w:space="0" w:color="auto"/>
        <w:left w:val="none" w:sz="0" w:space="0" w:color="auto"/>
        <w:bottom w:val="none" w:sz="0" w:space="0" w:color="auto"/>
        <w:right w:val="none" w:sz="0" w:space="0" w:color="auto"/>
      </w:divBdr>
    </w:div>
    <w:div w:id="398525083">
      <w:bodyDiv w:val="1"/>
      <w:marLeft w:val="0"/>
      <w:marRight w:val="0"/>
      <w:marTop w:val="0"/>
      <w:marBottom w:val="0"/>
      <w:divBdr>
        <w:top w:val="none" w:sz="0" w:space="0" w:color="auto"/>
        <w:left w:val="none" w:sz="0" w:space="0" w:color="auto"/>
        <w:bottom w:val="none" w:sz="0" w:space="0" w:color="auto"/>
        <w:right w:val="none" w:sz="0" w:space="0" w:color="auto"/>
      </w:divBdr>
    </w:div>
    <w:div w:id="432894251">
      <w:bodyDiv w:val="1"/>
      <w:marLeft w:val="0"/>
      <w:marRight w:val="0"/>
      <w:marTop w:val="0"/>
      <w:marBottom w:val="0"/>
      <w:divBdr>
        <w:top w:val="none" w:sz="0" w:space="0" w:color="auto"/>
        <w:left w:val="none" w:sz="0" w:space="0" w:color="auto"/>
        <w:bottom w:val="none" w:sz="0" w:space="0" w:color="auto"/>
        <w:right w:val="none" w:sz="0" w:space="0" w:color="auto"/>
      </w:divBdr>
    </w:div>
    <w:div w:id="583958161">
      <w:bodyDiv w:val="1"/>
      <w:marLeft w:val="0"/>
      <w:marRight w:val="0"/>
      <w:marTop w:val="0"/>
      <w:marBottom w:val="0"/>
      <w:divBdr>
        <w:top w:val="none" w:sz="0" w:space="0" w:color="auto"/>
        <w:left w:val="none" w:sz="0" w:space="0" w:color="auto"/>
        <w:bottom w:val="none" w:sz="0" w:space="0" w:color="auto"/>
        <w:right w:val="none" w:sz="0" w:space="0" w:color="auto"/>
      </w:divBdr>
    </w:div>
    <w:div w:id="632751770">
      <w:bodyDiv w:val="1"/>
      <w:marLeft w:val="0"/>
      <w:marRight w:val="0"/>
      <w:marTop w:val="0"/>
      <w:marBottom w:val="0"/>
      <w:divBdr>
        <w:top w:val="none" w:sz="0" w:space="0" w:color="auto"/>
        <w:left w:val="none" w:sz="0" w:space="0" w:color="auto"/>
        <w:bottom w:val="none" w:sz="0" w:space="0" w:color="auto"/>
        <w:right w:val="none" w:sz="0" w:space="0" w:color="auto"/>
      </w:divBdr>
    </w:div>
    <w:div w:id="651953043">
      <w:bodyDiv w:val="1"/>
      <w:marLeft w:val="0"/>
      <w:marRight w:val="0"/>
      <w:marTop w:val="0"/>
      <w:marBottom w:val="0"/>
      <w:divBdr>
        <w:top w:val="none" w:sz="0" w:space="0" w:color="auto"/>
        <w:left w:val="none" w:sz="0" w:space="0" w:color="auto"/>
        <w:bottom w:val="none" w:sz="0" w:space="0" w:color="auto"/>
        <w:right w:val="none" w:sz="0" w:space="0" w:color="auto"/>
      </w:divBdr>
    </w:div>
    <w:div w:id="677466691">
      <w:bodyDiv w:val="1"/>
      <w:marLeft w:val="0"/>
      <w:marRight w:val="0"/>
      <w:marTop w:val="0"/>
      <w:marBottom w:val="0"/>
      <w:divBdr>
        <w:top w:val="none" w:sz="0" w:space="0" w:color="auto"/>
        <w:left w:val="none" w:sz="0" w:space="0" w:color="auto"/>
        <w:bottom w:val="none" w:sz="0" w:space="0" w:color="auto"/>
        <w:right w:val="none" w:sz="0" w:space="0" w:color="auto"/>
      </w:divBdr>
    </w:div>
    <w:div w:id="808329395">
      <w:bodyDiv w:val="1"/>
      <w:marLeft w:val="0"/>
      <w:marRight w:val="0"/>
      <w:marTop w:val="0"/>
      <w:marBottom w:val="0"/>
      <w:divBdr>
        <w:top w:val="none" w:sz="0" w:space="0" w:color="auto"/>
        <w:left w:val="none" w:sz="0" w:space="0" w:color="auto"/>
        <w:bottom w:val="none" w:sz="0" w:space="0" w:color="auto"/>
        <w:right w:val="none" w:sz="0" w:space="0" w:color="auto"/>
      </w:divBdr>
    </w:div>
    <w:div w:id="840587669">
      <w:bodyDiv w:val="1"/>
      <w:marLeft w:val="0"/>
      <w:marRight w:val="0"/>
      <w:marTop w:val="0"/>
      <w:marBottom w:val="0"/>
      <w:divBdr>
        <w:top w:val="none" w:sz="0" w:space="0" w:color="auto"/>
        <w:left w:val="none" w:sz="0" w:space="0" w:color="auto"/>
        <w:bottom w:val="none" w:sz="0" w:space="0" w:color="auto"/>
        <w:right w:val="none" w:sz="0" w:space="0" w:color="auto"/>
      </w:divBdr>
    </w:div>
    <w:div w:id="880551707">
      <w:bodyDiv w:val="1"/>
      <w:marLeft w:val="0"/>
      <w:marRight w:val="0"/>
      <w:marTop w:val="0"/>
      <w:marBottom w:val="0"/>
      <w:divBdr>
        <w:top w:val="none" w:sz="0" w:space="0" w:color="auto"/>
        <w:left w:val="none" w:sz="0" w:space="0" w:color="auto"/>
        <w:bottom w:val="none" w:sz="0" w:space="0" w:color="auto"/>
        <w:right w:val="none" w:sz="0" w:space="0" w:color="auto"/>
      </w:divBdr>
    </w:div>
    <w:div w:id="1187448586">
      <w:bodyDiv w:val="1"/>
      <w:marLeft w:val="0"/>
      <w:marRight w:val="0"/>
      <w:marTop w:val="0"/>
      <w:marBottom w:val="0"/>
      <w:divBdr>
        <w:top w:val="none" w:sz="0" w:space="0" w:color="auto"/>
        <w:left w:val="none" w:sz="0" w:space="0" w:color="auto"/>
        <w:bottom w:val="none" w:sz="0" w:space="0" w:color="auto"/>
        <w:right w:val="none" w:sz="0" w:space="0" w:color="auto"/>
      </w:divBdr>
    </w:div>
    <w:div w:id="1354262798">
      <w:bodyDiv w:val="1"/>
      <w:marLeft w:val="0"/>
      <w:marRight w:val="0"/>
      <w:marTop w:val="0"/>
      <w:marBottom w:val="0"/>
      <w:divBdr>
        <w:top w:val="none" w:sz="0" w:space="0" w:color="auto"/>
        <w:left w:val="none" w:sz="0" w:space="0" w:color="auto"/>
        <w:bottom w:val="none" w:sz="0" w:space="0" w:color="auto"/>
        <w:right w:val="none" w:sz="0" w:space="0" w:color="auto"/>
      </w:divBdr>
    </w:div>
    <w:div w:id="1365523034">
      <w:bodyDiv w:val="1"/>
      <w:marLeft w:val="0"/>
      <w:marRight w:val="0"/>
      <w:marTop w:val="0"/>
      <w:marBottom w:val="0"/>
      <w:divBdr>
        <w:top w:val="none" w:sz="0" w:space="0" w:color="auto"/>
        <w:left w:val="none" w:sz="0" w:space="0" w:color="auto"/>
        <w:bottom w:val="none" w:sz="0" w:space="0" w:color="auto"/>
        <w:right w:val="none" w:sz="0" w:space="0" w:color="auto"/>
      </w:divBdr>
    </w:div>
    <w:div w:id="1429814081">
      <w:bodyDiv w:val="1"/>
      <w:marLeft w:val="0"/>
      <w:marRight w:val="0"/>
      <w:marTop w:val="0"/>
      <w:marBottom w:val="0"/>
      <w:divBdr>
        <w:top w:val="none" w:sz="0" w:space="0" w:color="auto"/>
        <w:left w:val="none" w:sz="0" w:space="0" w:color="auto"/>
        <w:bottom w:val="none" w:sz="0" w:space="0" w:color="auto"/>
        <w:right w:val="none" w:sz="0" w:space="0" w:color="auto"/>
      </w:divBdr>
    </w:div>
    <w:div w:id="1559628038">
      <w:bodyDiv w:val="1"/>
      <w:marLeft w:val="0"/>
      <w:marRight w:val="0"/>
      <w:marTop w:val="0"/>
      <w:marBottom w:val="0"/>
      <w:divBdr>
        <w:top w:val="none" w:sz="0" w:space="0" w:color="auto"/>
        <w:left w:val="none" w:sz="0" w:space="0" w:color="auto"/>
        <w:bottom w:val="none" w:sz="0" w:space="0" w:color="auto"/>
        <w:right w:val="none" w:sz="0" w:space="0" w:color="auto"/>
      </w:divBdr>
    </w:div>
    <w:div w:id="1564025185">
      <w:bodyDiv w:val="1"/>
      <w:marLeft w:val="0"/>
      <w:marRight w:val="0"/>
      <w:marTop w:val="0"/>
      <w:marBottom w:val="0"/>
      <w:divBdr>
        <w:top w:val="none" w:sz="0" w:space="0" w:color="auto"/>
        <w:left w:val="none" w:sz="0" w:space="0" w:color="auto"/>
        <w:bottom w:val="none" w:sz="0" w:space="0" w:color="auto"/>
        <w:right w:val="none" w:sz="0" w:space="0" w:color="auto"/>
      </w:divBdr>
    </w:div>
    <w:div w:id="1579318359">
      <w:bodyDiv w:val="1"/>
      <w:marLeft w:val="0"/>
      <w:marRight w:val="0"/>
      <w:marTop w:val="0"/>
      <w:marBottom w:val="0"/>
      <w:divBdr>
        <w:top w:val="none" w:sz="0" w:space="0" w:color="auto"/>
        <w:left w:val="none" w:sz="0" w:space="0" w:color="auto"/>
        <w:bottom w:val="none" w:sz="0" w:space="0" w:color="auto"/>
        <w:right w:val="none" w:sz="0" w:space="0" w:color="auto"/>
      </w:divBdr>
    </w:div>
    <w:div w:id="1605845079">
      <w:bodyDiv w:val="1"/>
      <w:marLeft w:val="0"/>
      <w:marRight w:val="0"/>
      <w:marTop w:val="0"/>
      <w:marBottom w:val="0"/>
      <w:divBdr>
        <w:top w:val="none" w:sz="0" w:space="0" w:color="auto"/>
        <w:left w:val="none" w:sz="0" w:space="0" w:color="auto"/>
        <w:bottom w:val="none" w:sz="0" w:space="0" w:color="auto"/>
        <w:right w:val="none" w:sz="0" w:space="0" w:color="auto"/>
      </w:divBdr>
    </w:div>
    <w:div w:id="1726444202">
      <w:bodyDiv w:val="1"/>
      <w:marLeft w:val="0"/>
      <w:marRight w:val="0"/>
      <w:marTop w:val="0"/>
      <w:marBottom w:val="0"/>
      <w:divBdr>
        <w:top w:val="none" w:sz="0" w:space="0" w:color="auto"/>
        <w:left w:val="none" w:sz="0" w:space="0" w:color="auto"/>
        <w:bottom w:val="none" w:sz="0" w:space="0" w:color="auto"/>
        <w:right w:val="none" w:sz="0" w:space="0" w:color="auto"/>
      </w:divBdr>
    </w:div>
    <w:div w:id="1784768733">
      <w:bodyDiv w:val="1"/>
      <w:marLeft w:val="0"/>
      <w:marRight w:val="0"/>
      <w:marTop w:val="0"/>
      <w:marBottom w:val="0"/>
      <w:divBdr>
        <w:top w:val="none" w:sz="0" w:space="0" w:color="auto"/>
        <w:left w:val="none" w:sz="0" w:space="0" w:color="auto"/>
        <w:bottom w:val="none" w:sz="0" w:space="0" w:color="auto"/>
        <w:right w:val="none" w:sz="0" w:space="0" w:color="auto"/>
      </w:divBdr>
    </w:div>
    <w:div w:id="1812021017">
      <w:bodyDiv w:val="1"/>
      <w:marLeft w:val="0"/>
      <w:marRight w:val="0"/>
      <w:marTop w:val="0"/>
      <w:marBottom w:val="0"/>
      <w:divBdr>
        <w:top w:val="none" w:sz="0" w:space="0" w:color="auto"/>
        <w:left w:val="none" w:sz="0" w:space="0" w:color="auto"/>
        <w:bottom w:val="none" w:sz="0" w:space="0" w:color="auto"/>
        <w:right w:val="none" w:sz="0" w:space="0" w:color="auto"/>
      </w:divBdr>
    </w:div>
    <w:div w:id="1883058051">
      <w:bodyDiv w:val="1"/>
      <w:marLeft w:val="0"/>
      <w:marRight w:val="0"/>
      <w:marTop w:val="0"/>
      <w:marBottom w:val="0"/>
      <w:divBdr>
        <w:top w:val="none" w:sz="0" w:space="0" w:color="auto"/>
        <w:left w:val="none" w:sz="0" w:space="0" w:color="auto"/>
        <w:bottom w:val="none" w:sz="0" w:space="0" w:color="auto"/>
        <w:right w:val="none" w:sz="0" w:space="0" w:color="auto"/>
      </w:divBdr>
    </w:div>
    <w:div w:id="1887599267">
      <w:bodyDiv w:val="1"/>
      <w:marLeft w:val="0"/>
      <w:marRight w:val="0"/>
      <w:marTop w:val="0"/>
      <w:marBottom w:val="0"/>
      <w:divBdr>
        <w:top w:val="none" w:sz="0" w:space="0" w:color="auto"/>
        <w:left w:val="none" w:sz="0" w:space="0" w:color="auto"/>
        <w:bottom w:val="none" w:sz="0" w:space="0" w:color="auto"/>
        <w:right w:val="none" w:sz="0" w:space="0" w:color="auto"/>
      </w:divBdr>
    </w:div>
    <w:div w:id="1997805055">
      <w:bodyDiv w:val="1"/>
      <w:marLeft w:val="0"/>
      <w:marRight w:val="0"/>
      <w:marTop w:val="0"/>
      <w:marBottom w:val="0"/>
      <w:divBdr>
        <w:top w:val="none" w:sz="0" w:space="0" w:color="auto"/>
        <w:left w:val="none" w:sz="0" w:space="0" w:color="auto"/>
        <w:bottom w:val="none" w:sz="0" w:space="0" w:color="auto"/>
        <w:right w:val="none" w:sz="0" w:space="0" w:color="auto"/>
      </w:divBdr>
    </w:div>
    <w:div w:id="2065368570">
      <w:bodyDiv w:val="1"/>
      <w:marLeft w:val="0"/>
      <w:marRight w:val="0"/>
      <w:marTop w:val="0"/>
      <w:marBottom w:val="0"/>
      <w:divBdr>
        <w:top w:val="none" w:sz="0" w:space="0" w:color="auto"/>
        <w:left w:val="none" w:sz="0" w:space="0" w:color="auto"/>
        <w:bottom w:val="none" w:sz="0" w:space="0" w:color="auto"/>
        <w:right w:val="none" w:sz="0" w:space="0" w:color="auto"/>
      </w:divBdr>
    </w:div>
    <w:div w:id="2135558735">
      <w:bodyDiv w:val="1"/>
      <w:marLeft w:val="0"/>
      <w:marRight w:val="0"/>
      <w:marTop w:val="0"/>
      <w:marBottom w:val="0"/>
      <w:divBdr>
        <w:top w:val="none" w:sz="0" w:space="0" w:color="auto"/>
        <w:left w:val="none" w:sz="0" w:space="0" w:color="auto"/>
        <w:bottom w:val="none" w:sz="0" w:space="0" w:color="auto"/>
        <w:right w:val="none" w:sz="0" w:space="0" w:color="auto"/>
      </w:divBdr>
    </w:div>
    <w:div w:id="2145806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oleObject" Target="embeddings/oleObject12.bin"/><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emf"/><Relationship Id="rId38" Type="http://schemas.openxmlformats.org/officeDocument/2006/relationships/oleObject" Target="embeddings/oleObject14.bin"/><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oleObject" Target="embeddings/oleObject5.bin"/><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emf"/><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cid:image002.jpg@01D5968C.C9708500" TargetMode="External"/><Relationship Id="rId23" Type="http://schemas.openxmlformats.org/officeDocument/2006/relationships/image" Target="media/image10.png"/><Relationship Id="rId28" Type="http://schemas.openxmlformats.org/officeDocument/2006/relationships/oleObject" Target="embeddings/oleObject9.bin"/><Relationship Id="rId36" Type="http://schemas.openxmlformats.org/officeDocument/2006/relationships/oleObject" Target="embeddings/oleObject13.bin"/><Relationship Id="rId10" Type="http://schemas.openxmlformats.org/officeDocument/2006/relationships/image" Target="media/image3.emf"/><Relationship Id="rId19" Type="http://schemas.openxmlformats.org/officeDocument/2006/relationships/image" Target="media/image8.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oleObject" Target="embeddings/oleObject10.bin"/><Relationship Id="rId35" Type="http://schemas.openxmlformats.org/officeDocument/2006/relationships/image" Target="media/image16.emf"/><Relationship Id="rId8" Type="http://schemas.openxmlformats.org/officeDocument/2006/relationships/image" Target="media/image2.emf"/><Relationship Id="rId3" Type="http://schemas.openxmlformats.org/officeDocument/2006/relationships/settings" Target="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36</Pages>
  <Words>13556</Words>
  <Characters>77273</Characters>
  <Application>Microsoft Office Word</Application>
  <DocSecurity>0</DocSecurity>
  <Lines>643</Lines>
  <Paragraphs>181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90648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Daesung</cp:lastModifiedBy>
  <cp:revision>4</cp:revision>
  <dcterms:created xsi:type="dcterms:W3CDTF">2019-11-13T01:36:00Z</dcterms:created>
  <dcterms:modified xsi:type="dcterms:W3CDTF">2019-11-13T02:18:00Z</dcterms:modified>
</cp:coreProperties>
</file>